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1BAE96" w14:textId="77777777" w:rsidR="00F00A24" w:rsidRDefault="009D708A" w:rsidP="00972337">
      <w:pPr>
        <w:jc w:val="center"/>
        <w:rPr>
          <w:b/>
          <w:sz w:val="20"/>
          <w:szCs w:val="20"/>
        </w:rPr>
      </w:pPr>
      <w:r w:rsidRPr="009D708A">
        <w:rPr>
          <w:b/>
          <w:sz w:val="20"/>
          <w:szCs w:val="20"/>
        </w:rPr>
        <w:t>June 2015, Bridget Morris</w:t>
      </w:r>
      <w:r w:rsidR="00E6325F">
        <w:rPr>
          <w:b/>
          <w:sz w:val="20"/>
          <w:szCs w:val="20"/>
        </w:rPr>
        <w:t xml:space="preserve">, </w:t>
      </w:r>
      <w:r w:rsidR="00F00A24">
        <w:rPr>
          <w:b/>
          <w:sz w:val="20"/>
          <w:szCs w:val="20"/>
        </w:rPr>
        <w:t xml:space="preserve"> some final reflections on our project </w:t>
      </w:r>
    </w:p>
    <w:p w14:paraId="3E255692" w14:textId="21058C48" w:rsidR="00160022" w:rsidRPr="009D708A" w:rsidRDefault="00F00A24" w:rsidP="00972337">
      <w:pPr>
        <w:jc w:val="center"/>
        <w:rPr>
          <w:b/>
          <w:sz w:val="20"/>
          <w:szCs w:val="20"/>
        </w:rPr>
      </w:pPr>
      <w:r>
        <w:rPr>
          <w:b/>
          <w:sz w:val="20"/>
          <w:szCs w:val="20"/>
        </w:rPr>
        <w:t>‘York Remembers Rowntree’</w:t>
      </w:r>
    </w:p>
    <w:p w14:paraId="348E0F0B" w14:textId="77777777" w:rsidR="009D708A" w:rsidRPr="009D708A" w:rsidRDefault="009D708A" w:rsidP="009D708A">
      <w:pPr>
        <w:jc w:val="center"/>
        <w:rPr>
          <w:sz w:val="20"/>
          <w:szCs w:val="20"/>
        </w:rPr>
      </w:pPr>
    </w:p>
    <w:p w14:paraId="6BC26F18" w14:textId="77777777" w:rsidR="009D708A" w:rsidRPr="009D708A" w:rsidRDefault="009D708A" w:rsidP="009D708A">
      <w:pPr>
        <w:widowControl w:val="0"/>
        <w:autoSpaceDE w:val="0"/>
        <w:autoSpaceDN w:val="0"/>
        <w:adjustRightInd w:val="0"/>
        <w:spacing w:after="80"/>
        <w:jc w:val="center"/>
        <w:rPr>
          <w:rFonts w:asciiTheme="majorHAnsi" w:hAnsiTheme="majorHAnsi"/>
          <w:b/>
          <w:sz w:val="32"/>
          <w:szCs w:val="32"/>
          <w:lang w:val="en-US" w:eastAsia="ja-JP"/>
        </w:rPr>
      </w:pPr>
      <w:r w:rsidRPr="009D708A">
        <w:rPr>
          <w:rFonts w:asciiTheme="majorHAnsi" w:hAnsiTheme="majorHAnsi"/>
          <w:b/>
          <w:sz w:val="32"/>
          <w:szCs w:val="32"/>
          <w:lang w:val="en-US" w:eastAsia="ja-JP"/>
        </w:rPr>
        <w:t>Rowntree York Revealed</w:t>
      </w:r>
    </w:p>
    <w:p w14:paraId="3B5DEB6C" w14:textId="77777777" w:rsidR="009D708A" w:rsidRDefault="009D708A" w:rsidP="009D708A">
      <w:pPr>
        <w:widowControl w:val="0"/>
        <w:autoSpaceDE w:val="0"/>
        <w:autoSpaceDN w:val="0"/>
        <w:adjustRightInd w:val="0"/>
        <w:spacing w:after="80"/>
        <w:rPr>
          <w:rFonts w:asciiTheme="majorHAnsi" w:hAnsiTheme="majorHAnsi"/>
          <w:sz w:val="20"/>
          <w:szCs w:val="20"/>
          <w:lang w:val="en-US" w:eastAsia="ja-JP"/>
        </w:rPr>
      </w:pPr>
    </w:p>
    <w:p w14:paraId="5BDA1724" w14:textId="69FB30A1" w:rsidR="009D708A" w:rsidRPr="009D708A" w:rsidRDefault="009D708A" w:rsidP="009D708A">
      <w:pPr>
        <w:widowControl w:val="0"/>
        <w:autoSpaceDE w:val="0"/>
        <w:autoSpaceDN w:val="0"/>
        <w:adjustRightInd w:val="0"/>
        <w:spacing w:after="80"/>
        <w:rPr>
          <w:rFonts w:asciiTheme="majorHAnsi" w:hAnsiTheme="majorHAnsi"/>
          <w:i/>
          <w:sz w:val="20"/>
          <w:szCs w:val="20"/>
          <w:lang w:val="en-US" w:eastAsia="ja-JP"/>
        </w:rPr>
      </w:pPr>
      <w:r w:rsidRPr="009D708A">
        <w:rPr>
          <w:rFonts w:asciiTheme="majorHAnsi" w:hAnsiTheme="majorHAnsi"/>
          <w:i/>
          <w:sz w:val="20"/>
          <w:szCs w:val="20"/>
          <w:lang w:val="en-US" w:eastAsia="ja-JP"/>
        </w:rPr>
        <w:t xml:space="preserve"> ‘York Remembers Rowntree’ Oral History project funded by Heritage Lottery Fund, has uncovered hundreds of stories about what Rowntree means to people in York. Bridget Morris reflects on what the project has revealed about York’s collective memory and what it is that makes the Rowntree heritage so unique. </w:t>
      </w:r>
    </w:p>
    <w:p w14:paraId="48E3F1DC" w14:textId="77777777" w:rsidR="009D708A" w:rsidRPr="009D708A" w:rsidRDefault="009D708A" w:rsidP="009D708A">
      <w:pPr>
        <w:jc w:val="center"/>
        <w:rPr>
          <w:sz w:val="20"/>
          <w:szCs w:val="20"/>
        </w:rPr>
      </w:pPr>
    </w:p>
    <w:p w14:paraId="4BB048EE" w14:textId="29AE3571" w:rsidR="00C27D32" w:rsidRPr="009D708A" w:rsidRDefault="00160022" w:rsidP="009D708A">
      <w:pPr>
        <w:rPr>
          <w:rFonts w:ascii="Palatino" w:hAnsi="Palatino" w:cs="Palatino"/>
          <w:sz w:val="20"/>
          <w:szCs w:val="20"/>
          <w:lang w:val="en-US" w:eastAsia="ja-JP"/>
        </w:rPr>
      </w:pPr>
      <w:r w:rsidRPr="009D708A">
        <w:rPr>
          <w:rFonts w:ascii="Palatino" w:hAnsi="Palatino" w:cs="Palatino"/>
          <w:sz w:val="20"/>
          <w:szCs w:val="20"/>
          <w:lang w:val="en-US" w:eastAsia="ja-JP"/>
        </w:rPr>
        <w:t>A couple of months ago The Rowntree Society completed an 18-month Oral History project funded by Heritage Lottery Fund, called "York Remembers Rowntree</w:t>
      </w:r>
      <w:r w:rsidR="00E6325F">
        <w:rPr>
          <w:rFonts w:ascii="Palatino" w:hAnsi="Palatino" w:cs="Palatino"/>
          <w:sz w:val="20"/>
          <w:szCs w:val="20"/>
          <w:lang w:val="en-US" w:eastAsia="ja-JP"/>
        </w:rPr>
        <w:t xml:space="preserve">. </w:t>
      </w:r>
      <w:r w:rsidRPr="009D708A">
        <w:rPr>
          <w:rFonts w:ascii="Palatino" w:hAnsi="Palatino" w:cs="Palatino"/>
          <w:sz w:val="20"/>
          <w:szCs w:val="20"/>
          <w:lang w:val="en-US" w:eastAsia="ja-JP"/>
        </w:rPr>
        <w:t>The project has conducted 38 in-depth interviews that have been mapped onto a new website that has been on display here today and can be seen on the Rowntree Society’s webs</w:t>
      </w:r>
      <w:r w:rsidR="00D34648" w:rsidRPr="009D708A">
        <w:rPr>
          <w:rFonts w:ascii="Palatino" w:hAnsi="Palatino" w:cs="Palatino"/>
          <w:sz w:val="20"/>
          <w:szCs w:val="20"/>
          <w:lang w:val="en-US" w:eastAsia="ja-JP"/>
        </w:rPr>
        <w:t>ite. These interviews, of one hour to two hours each,</w:t>
      </w:r>
      <w:r w:rsidRPr="009D708A">
        <w:rPr>
          <w:rFonts w:ascii="Palatino" w:hAnsi="Palatino" w:cs="Palatino"/>
          <w:sz w:val="20"/>
          <w:szCs w:val="20"/>
          <w:lang w:val="en-US" w:eastAsia="ja-JP"/>
        </w:rPr>
        <w:t xml:space="preserve"> </w:t>
      </w:r>
      <w:r w:rsidR="00C27D32" w:rsidRPr="009D708A">
        <w:rPr>
          <w:rFonts w:ascii="Palatino" w:hAnsi="Palatino" w:cs="Palatino"/>
          <w:sz w:val="20"/>
          <w:szCs w:val="20"/>
          <w:lang w:val="en-US" w:eastAsia="ja-JP"/>
        </w:rPr>
        <w:t>total some</w:t>
      </w:r>
      <w:r w:rsidR="00D34648" w:rsidRPr="009D708A">
        <w:rPr>
          <w:rFonts w:ascii="Palatino" w:hAnsi="Palatino" w:cs="Palatino"/>
          <w:sz w:val="20"/>
          <w:szCs w:val="20"/>
          <w:lang w:val="en-US" w:eastAsia="ja-JP"/>
        </w:rPr>
        <w:t xml:space="preserve"> </w:t>
      </w:r>
      <w:r w:rsidRPr="009D708A">
        <w:rPr>
          <w:rFonts w:ascii="Palatino" w:hAnsi="Palatino" w:cs="Palatino"/>
          <w:sz w:val="20"/>
          <w:szCs w:val="20"/>
          <w:lang w:val="en-US" w:eastAsia="ja-JP"/>
        </w:rPr>
        <w:t xml:space="preserve">55 hours of original </w:t>
      </w:r>
      <w:r w:rsidR="00C27D32" w:rsidRPr="009D708A">
        <w:rPr>
          <w:rFonts w:ascii="Palatino" w:hAnsi="Palatino" w:cs="Palatino"/>
          <w:sz w:val="20"/>
          <w:szCs w:val="20"/>
          <w:lang w:val="en-US" w:eastAsia="ja-JP"/>
        </w:rPr>
        <w:t xml:space="preserve">recorded </w:t>
      </w:r>
      <w:r w:rsidRPr="009D708A">
        <w:rPr>
          <w:rFonts w:ascii="Palatino" w:hAnsi="Palatino" w:cs="Palatino"/>
          <w:sz w:val="20"/>
          <w:szCs w:val="20"/>
          <w:lang w:val="en-US" w:eastAsia="ja-JP"/>
        </w:rPr>
        <w:t xml:space="preserve">dialogue, </w:t>
      </w:r>
      <w:r w:rsidR="00D34648" w:rsidRPr="009D708A">
        <w:rPr>
          <w:rFonts w:ascii="Palatino" w:hAnsi="Palatino" w:cs="Palatino"/>
          <w:sz w:val="20"/>
          <w:szCs w:val="20"/>
          <w:lang w:val="en-US" w:eastAsia="ja-JP"/>
        </w:rPr>
        <w:t xml:space="preserve">and </w:t>
      </w:r>
      <w:r w:rsidRPr="009D708A">
        <w:rPr>
          <w:rFonts w:ascii="Palatino" w:hAnsi="Palatino" w:cs="Palatino"/>
          <w:sz w:val="20"/>
          <w:szCs w:val="20"/>
          <w:lang w:val="en-US" w:eastAsia="ja-JP"/>
        </w:rPr>
        <w:t>450 hours spent transcribing</w:t>
      </w:r>
      <w:r w:rsidR="00D34648" w:rsidRPr="009D708A">
        <w:rPr>
          <w:rFonts w:ascii="Palatino" w:hAnsi="Palatino" w:cs="Palatino"/>
          <w:sz w:val="20"/>
          <w:szCs w:val="20"/>
          <w:lang w:val="en-US" w:eastAsia="ja-JP"/>
        </w:rPr>
        <w:t xml:space="preserve"> them</w:t>
      </w:r>
      <w:r w:rsidR="00C27D32" w:rsidRPr="009D708A">
        <w:rPr>
          <w:rFonts w:ascii="Palatino" w:hAnsi="Palatino" w:cs="Palatino"/>
          <w:sz w:val="20"/>
          <w:szCs w:val="20"/>
          <w:lang w:val="en-US" w:eastAsia="ja-JP"/>
        </w:rPr>
        <w:t xml:space="preserve">. </w:t>
      </w:r>
      <w:r w:rsidR="00F0462D" w:rsidRPr="009D708A">
        <w:rPr>
          <w:rFonts w:ascii="Palatino" w:hAnsi="Palatino" w:cs="Palatino"/>
          <w:sz w:val="20"/>
          <w:szCs w:val="20"/>
          <w:lang w:val="en-US" w:eastAsia="ja-JP"/>
        </w:rPr>
        <w:t xml:space="preserve">In addition </w:t>
      </w:r>
      <w:r w:rsidR="00C27D32" w:rsidRPr="009D708A">
        <w:rPr>
          <w:rFonts w:ascii="Palatino" w:hAnsi="Palatino" w:cs="Palatino"/>
          <w:sz w:val="20"/>
          <w:szCs w:val="20"/>
          <w:lang w:val="en-US" w:eastAsia="ja-JP"/>
        </w:rPr>
        <w:t>the</w:t>
      </w:r>
      <w:r w:rsidRPr="009D708A">
        <w:rPr>
          <w:rFonts w:ascii="Palatino" w:hAnsi="Palatino" w:cs="Palatino"/>
          <w:sz w:val="20"/>
          <w:szCs w:val="20"/>
          <w:lang w:val="en-US" w:eastAsia="ja-JP"/>
        </w:rPr>
        <w:t xml:space="preserve"> project has gathered somewhere approaching 700 memories </w:t>
      </w:r>
      <w:r w:rsidR="00D34648" w:rsidRPr="009D708A">
        <w:rPr>
          <w:rFonts w:ascii="Palatino" w:hAnsi="Palatino" w:cs="Palatino"/>
          <w:sz w:val="20"/>
          <w:szCs w:val="20"/>
          <w:lang w:val="en-US" w:eastAsia="ja-JP"/>
        </w:rPr>
        <w:t xml:space="preserve">written </w:t>
      </w:r>
      <w:r w:rsidRPr="009D708A">
        <w:rPr>
          <w:rFonts w:ascii="Palatino" w:hAnsi="Palatino" w:cs="Palatino"/>
          <w:sz w:val="20"/>
          <w:szCs w:val="20"/>
          <w:lang w:val="en-US" w:eastAsia="ja-JP"/>
        </w:rPr>
        <w:t>on the back of postcard</w:t>
      </w:r>
      <w:r w:rsidR="00D34648" w:rsidRPr="009D708A">
        <w:rPr>
          <w:rFonts w:ascii="Palatino" w:hAnsi="Palatino" w:cs="Palatino"/>
          <w:sz w:val="20"/>
          <w:szCs w:val="20"/>
          <w:lang w:val="en-US" w:eastAsia="ja-JP"/>
        </w:rPr>
        <w:t xml:space="preserve">s. </w:t>
      </w:r>
      <w:r w:rsidRPr="009D708A">
        <w:rPr>
          <w:rFonts w:ascii="Palatino" w:hAnsi="Palatino" w:cs="Palatino"/>
          <w:sz w:val="20"/>
          <w:szCs w:val="20"/>
          <w:lang w:val="en-US" w:eastAsia="ja-JP"/>
        </w:rPr>
        <w:t xml:space="preserve">1,000 volunteer hours have been given, there have been over 1,000 project participants since 2013, many from outside Yorkshire. </w:t>
      </w:r>
      <w:r w:rsidR="00C27D32" w:rsidRPr="009D708A">
        <w:rPr>
          <w:rFonts w:ascii="Palatino" w:hAnsi="Palatino" w:cs="Palatino"/>
          <w:sz w:val="20"/>
          <w:szCs w:val="20"/>
          <w:lang w:val="en-US" w:eastAsia="ja-JP"/>
        </w:rPr>
        <w:t xml:space="preserve">We’ve had </w:t>
      </w:r>
      <w:r w:rsidRPr="009D708A">
        <w:rPr>
          <w:rFonts w:ascii="Palatino" w:hAnsi="Palatino" w:cs="Palatino"/>
          <w:sz w:val="20"/>
          <w:szCs w:val="20"/>
          <w:lang w:val="en-US" w:eastAsia="ja-JP"/>
        </w:rPr>
        <w:t xml:space="preserve">volunteers from 10 different countries, with </w:t>
      </w:r>
      <w:r w:rsidR="00D34648" w:rsidRPr="009D708A">
        <w:rPr>
          <w:rFonts w:ascii="Palatino" w:hAnsi="Palatino" w:cs="Palatino"/>
          <w:sz w:val="20"/>
          <w:szCs w:val="20"/>
          <w:lang w:val="en-US" w:eastAsia="ja-JP"/>
        </w:rPr>
        <w:t xml:space="preserve">a huge range of skills and </w:t>
      </w:r>
      <w:r w:rsidRPr="009D708A">
        <w:rPr>
          <w:rFonts w:ascii="Palatino" w:hAnsi="Palatino" w:cs="Palatino"/>
          <w:sz w:val="20"/>
          <w:szCs w:val="20"/>
          <w:lang w:val="en-US" w:eastAsia="ja-JP"/>
        </w:rPr>
        <w:t xml:space="preserve">an age range of 19-80. There have been over 2,000 public engagement participants at 9 public engagement events. </w:t>
      </w:r>
      <w:r w:rsidR="00D34648" w:rsidRPr="009D708A">
        <w:rPr>
          <w:rFonts w:ascii="Palatino" w:hAnsi="Palatino" w:cs="Palatino"/>
          <w:sz w:val="20"/>
          <w:szCs w:val="20"/>
          <w:lang w:val="en-US" w:eastAsia="ja-JP"/>
        </w:rPr>
        <w:t xml:space="preserve"> </w:t>
      </w:r>
      <w:r w:rsidR="00AF134B" w:rsidRPr="009D708A">
        <w:rPr>
          <w:rFonts w:ascii="Palatino" w:hAnsi="Palatino" w:cs="Palatino"/>
          <w:sz w:val="20"/>
          <w:szCs w:val="20"/>
          <w:lang w:val="en-US" w:eastAsia="ja-JP"/>
        </w:rPr>
        <w:t xml:space="preserve">300 items have been donated to the project for future use. </w:t>
      </w:r>
      <w:r w:rsidR="000A752D" w:rsidRPr="009D708A">
        <w:rPr>
          <w:rFonts w:ascii="Palatino" w:hAnsi="Palatino" w:cs="Palatino"/>
          <w:sz w:val="20"/>
          <w:szCs w:val="20"/>
          <w:lang w:val="en-US" w:eastAsia="ja-JP"/>
        </w:rPr>
        <w:t>With this pro</w:t>
      </w:r>
      <w:r w:rsidR="00D34648" w:rsidRPr="009D708A">
        <w:rPr>
          <w:rFonts w:ascii="Palatino" w:hAnsi="Palatino" w:cs="Palatino"/>
          <w:sz w:val="20"/>
          <w:szCs w:val="20"/>
          <w:lang w:val="en-US" w:eastAsia="ja-JP"/>
        </w:rPr>
        <w:t>j</w:t>
      </w:r>
      <w:r w:rsidR="000A752D" w:rsidRPr="009D708A">
        <w:rPr>
          <w:rFonts w:ascii="Palatino" w:hAnsi="Palatino" w:cs="Palatino"/>
          <w:sz w:val="20"/>
          <w:szCs w:val="20"/>
          <w:lang w:val="en-US" w:eastAsia="ja-JP"/>
        </w:rPr>
        <w:t>e</w:t>
      </w:r>
      <w:r w:rsidR="00D34648" w:rsidRPr="009D708A">
        <w:rPr>
          <w:rFonts w:ascii="Palatino" w:hAnsi="Palatino" w:cs="Palatino"/>
          <w:sz w:val="20"/>
          <w:szCs w:val="20"/>
          <w:lang w:val="en-US" w:eastAsia="ja-JP"/>
        </w:rPr>
        <w:t xml:space="preserve">ct we have created the biggest collection of memories reflecting Rowntree between 1937 and 1990. </w:t>
      </w:r>
    </w:p>
    <w:p w14:paraId="74D0804D" w14:textId="44EABCDC" w:rsidR="00D34648" w:rsidRPr="009D708A" w:rsidRDefault="00D34648" w:rsidP="009D708A">
      <w:pPr>
        <w:rPr>
          <w:rFonts w:ascii="Palatino" w:hAnsi="Palatino" w:cs="Palatino"/>
          <w:sz w:val="20"/>
          <w:szCs w:val="20"/>
          <w:lang w:val="en-US" w:eastAsia="ja-JP"/>
        </w:rPr>
      </w:pPr>
      <w:r w:rsidRPr="009D708A">
        <w:rPr>
          <w:rFonts w:ascii="Palatino" w:hAnsi="Palatino" w:cs="Palatino"/>
          <w:sz w:val="20"/>
          <w:szCs w:val="20"/>
          <w:lang w:val="en-US" w:eastAsia="ja-JP"/>
        </w:rPr>
        <w:t>So you see we have been busy!</w:t>
      </w:r>
    </w:p>
    <w:p w14:paraId="33E191A4" w14:textId="1B45059F" w:rsidR="00160022" w:rsidRPr="009D708A" w:rsidRDefault="00160022" w:rsidP="009D708A">
      <w:pPr>
        <w:rPr>
          <w:rFonts w:ascii="Palatino" w:hAnsi="Palatino" w:cs="Palatino"/>
          <w:sz w:val="20"/>
          <w:szCs w:val="20"/>
          <w:lang w:val="en-US" w:eastAsia="ja-JP"/>
        </w:rPr>
      </w:pPr>
    </w:p>
    <w:p w14:paraId="6F9D0B81" w14:textId="7EC5111E" w:rsidR="00160022" w:rsidRPr="009D708A" w:rsidRDefault="00160022" w:rsidP="009D708A">
      <w:pPr>
        <w:rPr>
          <w:rFonts w:ascii="Palatino" w:hAnsi="Palatino" w:cs="Palatino"/>
          <w:sz w:val="20"/>
          <w:szCs w:val="20"/>
          <w:lang w:val="en-US" w:eastAsia="ja-JP"/>
        </w:rPr>
      </w:pPr>
      <w:r w:rsidRPr="009D708A">
        <w:rPr>
          <w:rFonts w:ascii="Palatino" w:hAnsi="Palatino" w:cs="Palatino"/>
          <w:sz w:val="20"/>
          <w:szCs w:val="20"/>
          <w:lang w:val="en-US" w:eastAsia="ja-JP"/>
        </w:rPr>
        <w:t>I want to tell you about what it’s all been about, and what we’ve done; and I want to reflect a bit on what the project has revealed and what it can tell us about the value of Oral History in creating a new focus in York's richly layered history. Within the broad framework of the industrial heritage, and taking the mass of individual memories as a whole, the project has uncovered a range of insights concerning collective identity, secrecy, loss, loyalty, and shared community. Above all it’s collected a mass of absolutely fascinating memories for future generations to enjoy and learn from.</w:t>
      </w:r>
      <w:r w:rsidR="00AC2AB7" w:rsidRPr="009D708A">
        <w:rPr>
          <w:rFonts w:ascii="Palatino" w:hAnsi="Palatino" w:cs="Palatino"/>
          <w:sz w:val="20"/>
          <w:szCs w:val="20"/>
          <w:lang w:val="en-US" w:eastAsia="ja-JP"/>
        </w:rPr>
        <w:t xml:space="preserve"> </w:t>
      </w:r>
    </w:p>
    <w:p w14:paraId="76CF4647" w14:textId="77777777" w:rsidR="00160022" w:rsidRPr="009D708A" w:rsidRDefault="00160022" w:rsidP="009D708A">
      <w:pPr>
        <w:rPr>
          <w:rFonts w:ascii="Palatino" w:hAnsi="Palatino" w:cs="Palatino"/>
          <w:sz w:val="20"/>
          <w:szCs w:val="20"/>
          <w:lang w:val="en-US" w:eastAsia="ja-JP"/>
        </w:rPr>
      </w:pPr>
    </w:p>
    <w:p w14:paraId="08C7F9B9" w14:textId="47D9BE10" w:rsidR="00160022" w:rsidRPr="009D708A" w:rsidRDefault="00160022" w:rsidP="009D708A">
      <w:pPr>
        <w:rPr>
          <w:rFonts w:ascii="Palatino" w:hAnsi="Palatino" w:cs="Palatino"/>
          <w:sz w:val="20"/>
          <w:szCs w:val="20"/>
          <w:lang w:val="en-US" w:eastAsia="ja-JP"/>
        </w:rPr>
      </w:pPr>
      <w:r w:rsidRPr="009D708A">
        <w:rPr>
          <w:rFonts w:ascii="Palatino" w:hAnsi="Palatino" w:cs="Palatino"/>
          <w:sz w:val="20"/>
          <w:szCs w:val="20"/>
          <w:lang w:val="en-US" w:eastAsia="ja-JP"/>
        </w:rPr>
        <w:t xml:space="preserve">The reason the RS embarked on this project idea in the first place was that it was possible to see the deep affection and huge pride that people in York felt for the Rowntree name. The name Rowntree has become an embodiment of an </w:t>
      </w:r>
      <w:r w:rsidR="00F0462D" w:rsidRPr="009D708A">
        <w:rPr>
          <w:rFonts w:ascii="Palatino" w:hAnsi="Palatino" w:cs="Palatino"/>
          <w:sz w:val="20"/>
          <w:szCs w:val="20"/>
          <w:lang w:val="en-US" w:eastAsia="ja-JP"/>
        </w:rPr>
        <w:t xml:space="preserve">“idea” </w:t>
      </w:r>
      <w:r w:rsidRPr="009D708A">
        <w:rPr>
          <w:rFonts w:ascii="Palatino" w:hAnsi="Palatino" w:cs="Palatino"/>
          <w:sz w:val="20"/>
          <w:szCs w:val="20"/>
          <w:lang w:val="en-US" w:eastAsia="ja-JP"/>
        </w:rPr>
        <w:t xml:space="preserve">that is an instrinsic part of York’s modern history and has left its legacy in all parts of the city. From the model garden village of New Earswick to the factory sites, parks and libraries, </w:t>
      </w:r>
      <w:r w:rsidR="00F0462D" w:rsidRPr="009D708A">
        <w:rPr>
          <w:rFonts w:ascii="Palatino" w:hAnsi="Palatino" w:cs="Palatino"/>
          <w:sz w:val="20"/>
          <w:szCs w:val="20"/>
          <w:lang w:val="en-US" w:eastAsia="ja-JP"/>
        </w:rPr>
        <w:t xml:space="preserve">th </w:t>
      </w:r>
      <w:r w:rsidRPr="009D708A">
        <w:rPr>
          <w:rFonts w:ascii="Palatino" w:hAnsi="Palatino" w:cs="Palatino"/>
          <w:sz w:val="20"/>
          <w:szCs w:val="20"/>
          <w:lang w:val="en-US" w:eastAsia="ja-JP"/>
        </w:rPr>
        <w:t>educational establishments (besides the Quaker schools the University of York was first es</w:t>
      </w:r>
      <w:r w:rsidR="00AC2AB7" w:rsidRPr="009D708A">
        <w:rPr>
          <w:rFonts w:ascii="Palatino" w:hAnsi="Palatino" w:cs="Palatino"/>
          <w:sz w:val="20"/>
          <w:szCs w:val="20"/>
          <w:lang w:val="en-US" w:eastAsia="ja-JP"/>
        </w:rPr>
        <w:t>tablished by grants from the Jo</w:t>
      </w:r>
      <w:r w:rsidRPr="009D708A">
        <w:rPr>
          <w:rFonts w:ascii="Palatino" w:hAnsi="Palatino" w:cs="Palatino"/>
          <w:sz w:val="20"/>
          <w:szCs w:val="20"/>
          <w:lang w:val="en-US" w:eastAsia="ja-JP"/>
        </w:rPr>
        <w:t>s</w:t>
      </w:r>
      <w:r w:rsidR="00AC2AB7" w:rsidRPr="009D708A">
        <w:rPr>
          <w:rFonts w:ascii="Palatino" w:hAnsi="Palatino" w:cs="Palatino"/>
          <w:sz w:val="20"/>
          <w:szCs w:val="20"/>
          <w:lang w:val="en-US" w:eastAsia="ja-JP"/>
        </w:rPr>
        <w:t>e</w:t>
      </w:r>
      <w:r w:rsidRPr="009D708A">
        <w:rPr>
          <w:rFonts w:ascii="Palatino" w:hAnsi="Palatino" w:cs="Palatino"/>
          <w:sz w:val="20"/>
          <w:szCs w:val="20"/>
          <w:lang w:val="en-US" w:eastAsia="ja-JP"/>
        </w:rPr>
        <w:t>ph Rowntree trusts), right through to the burial grounds, and to the very fabric of the city (</w:t>
      </w:r>
      <w:r w:rsidR="00AC2AB7" w:rsidRPr="009D708A">
        <w:rPr>
          <w:rFonts w:ascii="Palatino" w:hAnsi="Palatino" w:cs="Palatino"/>
          <w:sz w:val="20"/>
          <w:szCs w:val="20"/>
          <w:lang w:val="en-US" w:eastAsia="ja-JP"/>
        </w:rPr>
        <w:t xml:space="preserve">yes, even the </w:t>
      </w:r>
      <w:r w:rsidRPr="009D708A">
        <w:rPr>
          <w:rFonts w:ascii="Palatino" w:hAnsi="Palatino" w:cs="Palatino"/>
          <w:sz w:val="20"/>
          <w:szCs w:val="20"/>
          <w:lang w:val="en-US" w:eastAsia="ja-JP"/>
        </w:rPr>
        <w:t>drainage pavements and street lighting) – the Rowntrees had a role to play</w:t>
      </w:r>
      <w:r w:rsidR="00F0462D" w:rsidRPr="009D708A">
        <w:rPr>
          <w:rFonts w:ascii="Palatino" w:hAnsi="Palatino" w:cs="Palatino"/>
          <w:sz w:val="20"/>
          <w:szCs w:val="20"/>
          <w:lang w:val="en-US" w:eastAsia="ja-JP"/>
        </w:rPr>
        <w:t xml:space="preserve"> in them all</w:t>
      </w:r>
      <w:r w:rsidRPr="009D708A">
        <w:rPr>
          <w:rFonts w:ascii="Palatino" w:hAnsi="Palatino" w:cs="Palatino"/>
          <w:sz w:val="20"/>
          <w:szCs w:val="20"/>
          <w:lang w:val="en-US" w:eastAsia="ja-JP"/>
        </w:rPr>
        <w:t xml:space="preserve">. But what we also found was that the collective narrative was displaced, lacking, or misunderstood. Anything from the smell of chocolate and a nostalgia for a byegone time, right through to philanthropy and Quaker values, a sense of public service, as well as civic pride and social responsibility – all these often intangible things, we saw as undeniable parts of the heritage - but they did not have a collective voice.  </w:t>
      </w:r>
    </w:p>
    <w:p w14:paraId="7AC3DF48" w14:textId="77777777" w:rsidR="00160022" w:rsidRPr="009D708A" w:rsidRDefault="00160022" w:rsidP="009D708A">
      <w:pPr>
        <w:rPr>
          <w:rFonts w:ascii="Palatino" w:hAnsi="Palatino" w:cs="Palatino"/>
          <w:sz w:val="20"/>
          <w:szCs w:val="20"/>
          <w:lang w:val="en-US" w:eastAsia="ja-JP"/>
        </w:rPr>
      </w:pPr>
    </w:p>
    <w:p w14:paraId="4759CC62" w14:textId="77777777" w:rsidR="00160022" w:rsidRPr="009D708A" w:rsidRDefault="00160022" w:rsidP="009D708A">
      <w:pPr>
        <w:rPr>
          <w:rFonts w:ascii="Palatino" w:hAnsi="Palatino" w:cs="Palatino"/>
          <w:sz w:val="20"/>
          <w:szCs w:val="20"/>
          <w:lang w:val="en-US" w:eastAsia="ja-JP"/>
        </w:rPr>
      </w:pPr>
      <w:r w:rsidRPr="009D708A">
        <w:rPr>
          <w:rFonts w:ascii="Palatino" w:hAnsi="Palatino" w:cs="Palatino"/>
          <w:sz w:val="20"/>
          <w:szCs w:val="20"/>
          <w:lang w:val="en-US" w:eastAsia="ja-JP"/>
        </w:rPr>
        <w:t>Our project YRR was intended to do something to fill this gap, to ensure that future generations in York, and further afield, have an accurate and historical account from those who have experienced and lived through the changes that York has witnessed during the course of the 20</w:t>
      </w:r>
      <w:r w:rsidRPr="009D708A">
        <w:rPr>
          <w:rFonts w:ascii="Palatino" w:hAnsi="Palatino" w:cs="Palatino"/>
          <w:sz w:val="20"/>
          <w:szCs w:val="20"/>
          <w:vertAlign w:val="superscript"/>
          <w:lang w:val="en-US" w:eastAsia="ja-JP"/>
        </w:rPr>
        <w:t>th</w:t>
      </w:r>
      <w:r w:rsidRPr="009D708A">
        <w:rPr>
          <w:rFonts w:ascii="Palatino" w:hAnsi="Palatino" w:cs="Palatino"/>
          <w:sz w:val="20"/>
          <w:szCs w:val="20"/>
          <w:lang w:val="en-US" w:eastAsia="ja-JP"/>
        </w:rPr>
        <w:t xml:space="preserve"> century.</w:t>
      </w:r>
    </w:p>
    <w:p w14:paraId="78AF5D3B" w14:textId="77777777" w:rsidR="00A0259F" w:rsidRPr="009D708A" w:rsidRDefault="00A0259F" w:rsidP="009D708A">
      <w:pPr>
        <w:rPr>
          <w:rFonts w:ascii="Palatino" w:hAnsi="Palatino" w:cs="Palatino"/>
          <w:sz w:val="20"/>
          <w:szCs w:val="20"/>
          <w:lang w:val="en-US" w:eastAsia="ja-JP"/>
        </w:rPr>
      </w:pPr>
    </w:p>
    <w:p w14:paraId="4A38177B" w14:textId="194AC76F" w:rsidR="00A0259F" w:rsidRPr="009D708A" w:rsidRDefault="00A0259F" w:rsidP="009D708A">
      <w:pPr>
        <w:rPr>
          <w:sz w:val="20"/>
          <w:szCs w:val="20"/>
        </w:rPr>
      </w:pPr>
      <w:r w:rsidRPr="009D708A">
        <w:rPr>
          <w:sz w:val="20"/>
          <w:szCs w:val="20"/>
        </w:rPr>
        <w:t xml:space="preserve">Out of </w:t>
      </w:r>
      <w:r w:rsidR="00C27D32" w:rsidRPr="009D708A">
        <w:rPr>
          <w:sz w:val="20"/>
          <w:szCs w:val="20"/>
        </w:rPr>
        <w:t xml:space="preserve">a </w:t>
      </w:r>
      <w:r w:rsidRPr="009D708A">
        <w:rPr>
          <w:sz w:val="20"/>
          <w:szCs w:val="20"/>
        </w:rPr>
        <w:t xml:space="preserve">relatively ordinary tale of industrial success (not exactly rags to riches but from selling raisins by the paper-bag weight in Scarborough to the production of KitKat at the Nestle plant at </w:t>
      </w:r>
      <w:r w:rsidR="00F0462D" w:rsidRPr="009D708A">
        <w:rPr>
          <w:sz w:val="20"/>
          <w:szCs w:val="20"/>
        </w:rPr>
        <w:t xml:space="preserve">a rate of </w:t>
      </w:r>
      <w:r w:rsidRPr="009D708A">
        <w:rPr>
          <w:sz w:val="20"/>
          <w:szCs w:val="20"/>
        </w:rPr>
        <w:t xml:space="preserve">6 million a day today) how is it that the Rowntree name resonates so much? And just where does it resonate? Straw polls on visitors to York (overseas, students etc) show that actually extremely little is known about the Rowntree name by these groups – there’s a vague awareness of the York’s Chocolate history, and there’s the vagueness of listening to Radio 4 in the early morning and hearing mention of a new report from the Joseph Rowntree Foundation, on poverty or housing. But talk to any resident in York and it’s a completely different story – there’s not a person born and bred in York, or one descended from this group, or acquainted with them, </w:t>
      </w:r>
      <w:r w:rsidRPr="009D708A">
        <w:rPr>
          <w:sz w:val="20"/>
          <w:szCs w:val="20"/>
        </w:rPr>
        <w:lastRenderedPageBreak/>
        <w:t>who has not a passionate and enthusiastic response</w:t>
      </w:r>
      <w:r w:rsidR="00F0462D" w:rsidRPr="009D708A">
        <w:rPr>
          <w:sz w:val="20"/>
          <w:szCs w:val="20"/>
        </w:rPr>
        <w:t xml:space="preserve"> – and this isn’t necessarily always a positve response</w:t>
      </w:r>
      <w:r w:rsidRPr="009D708A">
        <w:rPr>
          <w:sz w:val="20"/>
          <w:szCs w:val="20"/>
        </w:rPr>
        <w:t xml:space="preserve">. So there’s a gap between external knowledge and the knowledge on the ground. That’s what our project has been trying to capture.  </w:t>
      </w:r>
    </w:p>
    <w:p w14:paraId="7A989279" w14:textId="77777777" w:rsidR="00A0259F" w:rsidRPr="009D708A" w:rsidRDefault="00A0259F" w:rsidP="009D708A">
      <w:pPr>
        <w:rPr>
          <w:rFonts w:ascii="Palatino" w:hAnsi="Palatino" w:cs="Palatino"/>
          <w:sz w:val="20"/>
          <w:szCs w:val="20"/>
          <w:lang w:val="en-US" w:eastAsia="ja-JP"/>
        </w:rPr>
      </w:pPr>
    </w:p>
    <w:p w14:paraId="4F3A2C93" w14:textId="3F5C29E2" w:rsidR="00F0462D" w:rsidRPr="009D708A" w:rsidRDefault="000A63C4" w:rsidP="009D708A">
      <w:pPr>
        <w:rPr>
          <w:rFonts w:ascii="Palatino" w:hAnsi="Palatino" w:cs="Palatino"/>
          <w:sz w:val="20"/>
          <w:szCs w:val="20"/>
          <w:lang w:val="en-US" w:eastAsia="ja-JP"/>
        </w:rPr>
      </w:pPr>
      <w:r w:rsidRPr="009D708A">
        <w:rPr>
          <w:sz w:val="20"/>
          <w:szCs w:val="20"/>
        </w:rPr>
        <w:t xml:space="preserve">So what did we do? In 2012 we ran a pilot starting at the </w:t>
      </w:r>
      <w:r w:rsidR="00B5041B" w:rsidRPr="009D708A">
        <w:rPr>
          <w:sz w:val="20"/>
          <w:szCs w:val="20"/>
        </w:rPr>
        <w:t xml:space="preserve">York Residents Festival </w:t>
      </w:r>
      <w:r w:rsidRPr="009D708A">
        <w:rPr>
          <w:sz w:val="20"/>
          <w:szCs w:val="20"/>
        </w:rPr>
        <w:t>at Penn House</w:t>
      </w:r>
      <w:r w:rsidR="00F0462D" w:rsidRPr="009D708A">
        <w:rPr>
          <w:sz w:val="20"/>
          <w:szCs w:val="20"/>
        </w:rPr>
        <w:t xml:space="preserve"> (JR’s original home)</w:t>
      </w:r>
      <w:r w:rsidRPr="009D708A">
        <w:rPr>
          <w:sz w:val="20"/>
          <w:szCs w:val="20"/>
        </w:rPr>
        <w:t>, where we launched the postcards idea and 2000 people visited us there</w:t>
      </w:r>
      <w:r w:rsidR="00B5041B" w:rsidRPr="009D708A">
        <w:rPr>
          <w:sz w:val="20"/>
          <w:szCs w:val="20"/>
        </w:rPr>
        <w:t xml:space="preserve"> when we opened up 10 rooms of exhibitions. From the 5</w:t>
      </w:r>
      <w:r w:rsidRPr="009D708A">
        <w:rPr>
          <w:sz w:val="20"/>
          <w:szCs w:val="20"/>
        </w:rPr>
        <w:t xml:space="preserve">00 or so postcards that we gathered in our pilot project we identified four major themes at the start of the project. </w:t>
      </w:r>
      <w:r w:rsidRPr="009D708A">
        <w:rPr>
          <w:rFonts w:ascii="Palatino" w:hAnsi="Palatino" w:cs="Palatino"/>
          <w:sz w:val="20"/>
          <w:szCs w:val="20"/>
          <w:lang w:val="en-US" w:eastAsia="ja-JP"/>
        </w:rPr>
        <w:t xml:space="preserve">These were: factory life, New Earswick garden village, transport, and leisure and entertainment. In other words, we wanted to extend beyond the reach of the factory floor and chocolate; one memory in our pilot spoke of an apple tree that was planted in New Earswick and another said Rowntree were “the people who gave us our fridge” – presumably a reference to a grant from the JRHT. </w:t>
      </w:r>
    </w:p>
    <w:p w14:paraId="22A33EEB" w14:textId="77777777" w:rsidR="00F0462D" w:rsidRPr="009D708A" w:rsidRDefault="00F0462D" w:rsidP="009D708A">
      <w:pPr>
        <w:rPr>
          <w:rFonts w:ascii="Palatino" w:hAnsi="Palatino" w:cs="Palatino"/>
          <w:sz w:val="20"/>
          <w:szCs w:val="20"/>
          <w:lang w:val="en-US" w:eastAsia="ja-JP"/>
        </w:rPr>
      </w:pPr>
    </w:p>
    <w:p w14:paraId="32EA6F42" w14:textId="4DBF8749" w:rsidR="000A63C4" w:rsidRPr="009D708A" w:rsidRDefault="000A63C4" w:rsidP="009D708A">
      <w:pPr>
        <w:rPr>
          <w:rFonts w:ascii="Palatino" w:hAnsi="Palatino" w:cs="Palatino"/>
          <w:sz w:val="20"/>
          <w:szCs w:val="20"/>
          <w:lang w:val="en-US" w:eastAsia="ja-JP"/>
        </w:rPr>
      </w:pPr>
      <w:r w:rsidRPr="009D708A">
        <w:rPr>
          <w:rFonts w:ascii="Palatino" w:hAnsi="Palatino" w:cs="Palatino"/>
          <w:sz w:val="20"/>
          <w:szCs w:val="20"/>
          <w:lang w:val="en-US" w:eastAsia="ja-JP"/>
        </w:rPr>
        <w:t xml:space="preserve">We then sought out people who might wish to talk about their memories under these headings in particular. </w:t>
      </w:r>
      <w:r w:rsidR="00F0462D" w:rsidRPr="009D708A">
        <w:rPr>
          <w:rFonts w:ascii="Palatino" w:hAnsi="Palatino" w:cs="Palatino"/>
          <w:sz w:val="20"/>
          <w:szCs w:val="20"/>
          <w:lang w:val="en-US" w:eastAsia="ja-JP"/>
        </w:rPr>
        <w:t xml:space="preserve"> </w:t>
      </w:r>
    </w:p>
    <w:p w14:paraId="66BB014E" w14:textId="77777777" w:rsidR="000A63C4" w:rsidRPr="009D708A" w:rsidRDefault="000A63C4" w:rsidP="009D708A">
      <w:pPr>
        <w:rPr>
          <w:rFonts w:ascii="Palatino" w:hAnsi="Palatino" w:cs="Palatino"/>
          <w:sz w:val="20"/>
          <w:szCs w:val="20"/>
          <w:lang w:val="en-US" w:eastAsia="ja-JP"/>
        </w:rPr>
      </w:pPr>
    </w:p>
    <w:p w14:paraId="2F2DEE5F" w14:textId="77777777" w:rsidR="000A63C4" w:rsidRPr="009D708A" w:rsidRDefault="000A63C4" w:rsidP="009D708A">
      <w:pPr>
        <w:rPr>
          <w:sz w:val="20"/>
          <w:szCs w:val="20"/>
        </w:rPr>
      </w:pPr>
      <w:r w:rsidRPr="009D708A">
        <w:rPr>
          <w:sz w:val="20"/>
          <w:szCs w:val="20"/>
        </w:rPr>
        <w:t>Breadth of interviewees</w:t>
      </w:r>
    </w:p>
    <w:p w14:paraId="101E6E9C" w14:textId="47B5E099" w:rsidR="000A63C4" w:rsidRPr="009D708A" w:rsidRDefault="000A63C4" w:rsidP="009D708A">
      <w:pPr>
        <w:rPr>
          <w:sz w:val="20"/>
          <w:szCs w:val="20"/>
        </w:rPr>
      </w:pPr>
      <w:r w:rsidRPr="009D708A">
        <w:rPr>
          <w:sz w:val="20"/>
          <w:szCs w:val="20"/>
        </w:rPr>
        <w:t>Our interviewees were of two different types. There were those who approached us</w:t>
      </w:r>
      <w:r w:rsidR="004A1A7E" w:rsidRPr="009D708A">
        <w:rPr>
          <w:sz w:val="20"/>
          <w:szCs w:val="20"/>
        </w:rPr>
        <w:t xml:space="preserve"> and there were some who</w:t>
      </w:r>
      <w:r w:rsidRPr="009D708A">
        <w:rPr>
          <w:sz w:val="20"/>
          <w:szCs w:val="20"/>
        </w:rPr>
        <w:t xml:space="preserve"> we approached.  Those who approached us were used to being a focus of attention, having </w:t>
      </w:r>
      <w:r w:rsidR="00532888" w:rsidRPr="009D708A">
        <w:rPr>
          <w:sz w:val="20"/>
          <w:szCs w:val="20"/>
        </w:rPr>
        <w:t xml:space="preserve">already </w:t>
      </w:r>
      <w:r w:rsidRPr="009D708A">
        <w:rPr>
          <w:sz w:val="20"/>
          <w:szCs w:val="20"/>
        </w:rPr>
        <w:t>been on the media, or co</w:t>
      </w:r>
      <w:r w:rsidR="00532888" w:rsidRPr="009D708A">
        <w:rPr>
          <w:sz w:val="20"/>
          <w:szCs w:val="20"/>
        </w:rPr>
        <w:t xml:space="preserve">ntributed to academic research or </w:t>
      </w:r>
      <w:r w:rsidRPr="009D708A">
        <w:rPr>
          <w:sz w:val="20"/>
          <w:szCs w:val="20"/>
        </w:rPr>
        <w:t>verbatim theatre</w:t>
      </w:r>
      <w:r w:rsidR="00532888" w:rsidRPr="009D708A">
        <w:rPr>
          <w:sz w:val="20"/>
          <w:szCs w:val="20"/>
        </w:rPr>
        <w:t>,</w:t>
      </w:r>
      <w:r w:rsidRPr="009D708A">
        <w:rPr>
          <w:sz w:val="20"/>
          <w:szCs w:val="20"/>
        </w:rPr>
        <w:t xml:space="preserve"> and people whose Rowntree stories have already been recorded in other published forms. We also had ex-employees in their 90s who approached us wishing to tell their stories.  But we actively sought to find </w:t>
      </w:r>
      <w:r w:rsidRPr="009D708A">
        <w:rPr>
          <w:sz w:val="20"/>
          <w:szCs w:val="20"/>
          <w:u w:val="single"/>
        </w:rPr>
        <w:t>other</w:t>
      </w:r>
      <w:r w:rsidRPr="009D708A">
        <w:rPr>
          <w:sz w:val="20"/>
          <w:szCs w:val="20"/>
        </w:rPr>
        <w:t xml:space="preserve"> participants, to find ex-workers who did not believe their memories were valuable because they don’t sit within the traditional idea of chocolate production. These people came from engineering, the laboratory, </w:t>
      </w:r>
      <w:r w:rsidR="00532888" w:rsidRPr="009D708A">
        <w:rPr>
          <w:sz w:val="20"/>
          <w:szCs w:val="20"/>
        </w:rPr>
        <w:t xml:space="preserve">the </w:t>
      </w:r>
      <w:r w:rsidRPr="009D708A">
        <w:rPr>
          <w:sz w:val="20"/>
          <w:szCs w:val="20"/>
        </w:rPr>
        <w:t xml:space="preserve">office </w:t>
      </w:r>
      <w:r w:rsidR="00532888" w:rsidRPr="009D708A">
        <w:rPr>
          <w:sz w:val="20"/>
          <w:szCs w:val="20"/>
        </w:rPr>
        <w:t xml:space="preserve">or </w:t>
      </w:r>
      <w:r w:rsidRPr="009D708A">
        <w:rPr>
          <w:sz w:val="20"/>
          <w:szCs w:val="20"/>
        </w:rPr>
        <w:t xml:space="preserve">functional aspects of the factory  – and these people (many men) were the most unsure as to the value of their own memories within what they perceived to be the Rowntree story. </w:t>
      </w:r>
    </w:p>
    <w:p w14:paraId="7A85FDB5" w14:textId="77777777" w:rsidR="000A63C4" w:rsidRPr="009D708A" w:rsidRDefault="000A63C4" w:rsidP="009D708A">
      <w:pPr>
        <w:rPr>
          <w:sz w:val="20"/>
          <w:szCs w:val="20"/>
        </w:rPr>
      </w:pPr>
    </w:p>
    <w:p w14:paraId="0162FAF3" w14:textId="77777777" w:rsidR="000A63C4" w:rsidRPr="009D708A" w:rsidRDefault="000A63C4" w:rsidP="009D708A">
      <w:pPr>
        <w:rPr>
          <w:sz w:val="20"/>
          <w:szCs w:val="20"/>
        </w:rPr>
      </w:pPr>
      <w:r w:rsidRPr="009D708A">
        <w:rPr>
          <w:sz w:val="20"/>
          <w:szCs w:val="20"/>
        </w:rPr>
        <w:t xml:space="preserve">And perhaps, because of the wider approach that we’ve taken with participants than previously has been taken in other oral history projects (e.g. by the Civic trust, or the Blood and Chocolate Theatre production, The Sweethearts book to name three recent ones), our work has been met with surprise and delight that we have chosen to focus beyond the traditional chocolate-box story of Rowntrees. </w:t>
      </w:r>
    </w:p>
    <w:p w14:paraId="4D41E8DC" w14:textId="77777777" w:rsidR="000A63C4" w:rsidRPr="009D708A" w:rsidRDefault="000A63C4" w:rsidP="009D708A">
      <w:pPr>
        <w:outlineLvl w:val="0"/>
        <w:rPr>
          <w:sz w:val="20"/>
          <w:szCs w:val="20"/>
        </w:rPr>
      </w:pPr>
    </w:p>
    <w:p w14:paraId="105B27FF" w14:textId="7199D8A7" w:rsidR="00532888" w:rsidRPr="009D708A" w:rsidRDefault="000A63C4" w:rsidP="009D708A">
      <w:pPr>
        <w:outlineLvl w:val="0"/>
        <w:rPr>
          <w:sz w:val="20"/>
          <w:szCs w:val="20"/>
        </w:rPr>
      </w:pPr>
      <w:r w:rsidRPr="009D708A">
        <w:rPr>
          <w:sz w:val="20"/>
          <w:szCs w:val="20"/>
        </w:rPr>
        <w:t xml:space="preserve">What </w:t>
      </w:r>
      <w:r w:rsidR="00532888" w:rsidRPr="009D708A">
        <w:rPr>
          <w:sz w:val="20"/>
          <w:szCs w:val="20"/>
        </w:rPr>
        <w:t xml:space="preserve">did we do </w:t>
      </w:r>
      <w:r w:rsidR="00F00A24">
        <w:rPr>
          <w:sz w:val="20"/>
          <w:szCs w:val="20"/>
        </w:rPr>
        <w:t>next? O</w:t>
      </w:r>
      <w:r w:rsidRPr="009D708A">
        <w:rPr>
          <w:sz w:val="20"/>
          <w:szCs w:val="20"/>
        </w:rPr>
        <w:t xml:space="preserve">nce we identified our intervieweees and </w:t>
      </w:r>
      <w:r w:rsidR="00532888" w:rsidRPr="009D708A">
        <w:rPr>
          <w:sz w:val="20"/>
          <w:szCs w:val="20"/>
        </w:rPr>
        <w:t xml:space="preserve">recruited </w:t>
      </w:r>
      <w:r w:rsidRPr="009D708A">
        <w:rPr>
          <w:sz w:val="20"/>
          <w:szCs w:val="20"/>
        </w:rPr>
        <w:t>a team of volunteers to help with the recordin</w:t>
      </w:r>
      <w:r w:rsidR="000B4979" w:rsidRPr="009D708A">
        <w:rPr>
          <w:sz w:val="20"/>
          <w:szCs w:val="20"/>
        </w:rPr>
        <w:t xml:space="preserve">gs, we proceeded to make the 55 hours </w:t>
      </w:r>
      <w:r w:rsidR="00532888" w:rsidRPr="009D708A">
        <w:rPr>
          <w:sz w:val="20"/>
          <w:szCs w:val="20"/>
        </w:rPr>
        <w:t xml:space="preserve">worth </w:t>
      </w:r>
      <w:r w:rsidR="000B4979" w:rsidRPr="009D708A">
        <w:rPr>
          <w:sz w:val="20"/>
          <w:szCs w:val="20"/>
        </w:rPr>
        <w:t xml:space="preserve">of recordings. Then these were transcribed/written out word for word </w:t>
      </w:r>
      <w:r w:rsidR="00532888" w:rsidRPr="009D708A">
        <w:rPr>
          <w:sz w:val="20"/>
          <w:szCs w:val="20"/>
        </w:rPr>
        <w:t xml:space="preserve">computer record </w:t>
      </w:r>
      <w:r w:rsidR="000B4979" w:rsidRPr="009D708A">
        <w:rPr>
          <w:sz w:val="20"/>
          <w:szCs w:val="20"/>
        </w:rPr>
        <w:t xml:space="preserve">(so we’ve </w:t>
      </w:r>
      <w:r w:rsidR="00532888" w:rsidRPr="009D708A">
        <w:rPr>
          <w:sz w:val="20"/>
          <w:szCs w:val="20"/>
        </w:rPr>
        <w:t xml:space="preserve">got a permanent written record, </w:t>
      </w:r>
      <w:r w:rsidR="000B4979" w:rsidRPr="009D708A">
        <w:rPr>
          <w:sz w:val="20"/>
          <w:szCs w:val="20"/>
        </w:rPr>
        <w:t xml:space="preserve">agreed with the interviewees), </w:t>
      </w:r>
      <w:r w:rsidRPr="009D708A">
        <w:rPr>
          <w:sz w:val="20"/>
          <w:szCs w:val="20"/>
        </w:rPr>
        <w:t xml:space="preserve">and </w:t>
      </w:r>
      <w:r w:rsidR="000B4979" w:rsidRPr="009D708A">
        <w:rPr>
          <w:sz w:val="20"/>
          <w:szCs w:val="20"/>
        </w:rPr>
        <w:t xml:space="preserve">then </w:t>
      </w:r>
      <w:r w:rsidRPr="009D708A">
        <w:rPr>
          <w:sz w:val="20"/>
          <w:szCs w:val="20"/>
        </w:rPr>
        <w:t>mapped onto our new webpage</w:t>
      </w:r>
      <w:r w:rsidR="001F3842" w:rsidRPr="009D708A">
        <w:rPr>
          <w:sz w:val="20"/>
          <w:szCs w:val="20"/>
        </w:rPr>
        <w:t xml:space="preserve"> that’s integrated into the main site of the Rowntree Society.</w:t>
      </w:r>
      <w:r w:rsidR="00532888" w:rsidRPr="009D708A">
        <w:rPr>
          <w:sz w:val="20"/>
          <w:szCs w:val="20"/>
        </w:rPr>
        <w:t xml:space="preserve"> </w:t>
      </w:r>
    </w:p>
    <w:p w14:paraId="4AF8C50E" w14:textId="77777777" w:rsidR="00532888" w:rsidRPr="009D708A" w:rsidRDefault="00532888" w:rsidP="009D708A">
      <w:pPr>
        <w:outlineLvl w:val="0"/>
        <w:rPr>
          <w:sz w:val="20"/>
          <w:szCs w:val="20"/>
        </w:rPr>
      </w:pPr>
    </w:p>
    <w:p w14:paraId="2E8AC897" w14:textId="305DB44F" w:rsidR="000B4979" w:rsidRPr="009D708A" w:rsidRDefault="00532888" w:rsidP="009D708A">
      <w:pPr>
        <w:outlineLvl w:val="0"/>
        <w:rPr>
          <w:sz w:val="20"/>
          <w:szCs w:val="20"/>
        </w:rPr>
      </w:pPr>
      <w:r w:rsidRPr="009D708A">
        <w:rPr>
          <w:sz w:val="20"/>
          <w:szCs w:val="20"/>
        </w:rPr>
        <w:t>The website</w:t>
      </w:r>
      <w:r w:rsidR="00DC286C" w:rsidRPr="009D708A">
        <w:rPr>
          <w:sz w:val="20"/>
          <w:szCs w:val="20"/>
        </w:rPr>
        <w:t xml:space="preserve"> is the largest project output, </w:t>
      </w:r>
      <w:r w:rsidRPr="009D708A">
        <w:rPr>
          <w:sz w:val="20"/>
          <w:szCs w:val="20"/>
        </w:rPr>
        <w:t>creating</w:t>
      </w:r>
      <w:r w:rsidR="00DC286C" w:rsidRPr="009D708A">
        <w:rPr>
          <w:sz w:val="20"/>
          <w:szCs w:val="20"/>
        </w:rPr>
        <w:t xml:space="preserve"> a lasting online platform for the audio recordings. It holds all th</w:t>
      </w:r>
      <w:r w:rsidR="004A1A7E" w:rsidRPr="009D708A">
        <w:rPr>
          <w:sz w:val="20"/>
          <w:szCs w:val="20"/>
        </w:rPr>
        <w:t>e audio files</w:t>
      </w:r>
      <w:r w:rsidR="00DC286C" w:rsidRPr="009D708A">
        <w:rPr>
          <w:sz w:val="20"/>
          <w:szCs w:val="20"/>
        </w:rPr>
        <w:t>, transcripts, and photos</w:t>
      </w:r>
      <w:r w:rsidR="001F3842" w:rsidRPr="009D708A">
        <w:rPr>
          <w:sz w:val="20"/>
          <w:szCs w:val="20"/>
        </w:rPr>
        <w:t>; these are fully accessible</w:t>
      </w:r>
      <w:r w:rsidRPr="009D708A">
        <w:rPr>
          <w:sz w:val="20"/>
          <w:szCs w:val="20"/>
        </w:rPr>
        <w:t xml:space="preserve"> for everyone with internet access</w:t>
      </w:r>
      <w:r w:rsidR="001F3842" w:rsidRPr="009D708A">
        <w:rPr>
          <w:sz w:val="20"/>
          <w:szCs w:val="20"/>
        </w:rPr>
        <w:t xml:space="preserve">. </w:t>
      </w:r>
      <w:r w:rsidRPr="009D708A">
        <w:rPr>
          <w:sz w:val="20"/>
          <w:szCs w:val="20"/>
        </w:rPr>
        <w:t xml:space="preserve"> The website is also</w:t>
      </w:r>
      <w:r w:rsidR="00DC286C" w:rsidRPr="009D708A">
        <w:rPr>
          <w:sz w:val="20"/>
          <w:szCs w:val="20"/>
        </w:rPr>
        <w:t xml:space="preserve"> fully supported</w:t>
      </w:r>
      <w:r w:rsidR="00BF36F2" w:rsidRPr="009D708A">
        <w:rPr>
          <w:sz w:val="20"/>
          <w:szCs w:val="20"/>
        </w:rPr>
        <w:t>,</w:t>
      </w:r>
      <w:r w:rsidR="00DC286C" w:rsidRPr="009D708A">
        <w:rPr>
          <w:sz w:val="20"/>
          <w:szCs w:val="20"/>
        </w:rPr>
        <w:t xml:space="preserve"> meaning that new </w:t>
      </w:r>
      <w:r w:rsidR="00BF36F2" w:rsidRPr="009D708A">
        <w:rPr>
          <w:sz w:val="20"/>
          <w:szCs w:val="20"/>
        </w:rPr>
        <w:t xml:space="preserve">materials </w:t>
      </w:r>
      <w:r w:rsidR="00DC286C" w:rsidRPr="009D708A">
        <w:rPr>
          <w:sz w:val="20"/>
          <w:szCs w:val="20"/>
        </w:rPr>
        <w:t>can continue to be</w:t>
      </w:r>
      <w:r w:rsidR="004A1A7E" w:rsidRPr="009D708A">
        <w:rPr>
          <w:sz w:val="20"/>
          <w:szCs w:val="20"/>
        </w:rPr>
        <w:t xml:space="preserve"> added</w:t>
      </w:r>
      <w:r w:rsidR="00DC286C" w:rsidRPr="009D708A">
        <w:rPr>
          <w:sz w:val="20"/>
          <w:szCs w:val="20"/>
        </w:rPr>
        <w:t>,</w:t>
      </w:r>
      <w:r w:rsidR="00BF36F2" w:rsidRPr="009D708A">
        <w:rPr>
          <w:sz w:val="20"/>
          <w:szCs w:val="20"/>
        </w:rPr>
        <w:t xml:space="preserve"> and it is a technology which, if</w:t>
      </w:r>
      <w:r w:rsidR="00DC286C" w:rsidRPr="009D708A">
        <w:rPr>
          <w:sz w:val="20"/>
          <w:szCs w:val="20"/>
        </w:rPr>
        <w:t xml:space="preserve"> further developed </w:t>
      </w:r>
      <w:r w:rsidR="00BF36F2" w:rsidRPr="009D708A">
        <w:rPr>
          <w:sz w:val="20"/>
          <w:szCs w:val="20"/>
        </w:rPr>
        <w:t>and resourced</w:t>
      </w:r>
      <w:r w:rsidR="00DC286C" w:rsidRPr="009D708A">
        <w:rPr>
          <w:sz w:val="20"/>
          <w:szCs w:val="20"/>
        </w:rPr>
        <w:t>, might in future provide a new way for Memories Mapping</w:t>
      </w:r>
      <w:r w:rsidR="00BF36F2" w:rsidRPr="009D708A">
        <w:rPr>
          <w:sz w:val="20"/>
          <w:szCs w:val="20"/>
        </w:rPr>
        <w:t xml:space="preserve"> nationally</w:t>
      </w:r>
      <w:r w:rsidR="00DC286C" w:rsidRPr="009D708A">
        <w:rPr>
          <w:sz w:val="20"/>
          <w:szCs w:val="20"/>
        </w:rPr>
        <w:t>. For example</w:t>
      </w:r>
      <w:r w:rsidR="00BF36F2" w:rsidRPr="009D708A">
        <w:rPr>
          <w:sz w:val="20"/>
          <w:szCs w:val="20"/>
        </w:rPr>
        <w:t>,</w:t>
      </w:r>
      <w:r w:rsidR="00DC286C" w:rsidRPr="009D708A">
        <w:rPr>
          <w:sz w:val="20"/>
          <w:szCs w:val="20"/>
        </w:rPr>
        <w:t xml:space="preserve"> linking GIS </w:t>
      </w:r>
      <w:r w:rsidR="004A1A7E" w:rsidRPr="009D708A">
        <w:rPr>
          <w:sz w:val="20"/>
          <w:szCs w:val="20"/>
        </w:rPr>
        <w:t>(</w:t>
      </w:r>
      <w:r w:rsidR="00DC286C" w:rsidRPr="009D708A">
        <w:rPr>
          <w:sz w:val="20"/>
          <w:szCs w:val="20"/>
        </w:rPr>
        <w:t xml:space="preserve">technology </w:t>
      </w:r>
      <w:r w:rsidR="004A1A7E" w:rsidRPr="009D708A">
        <w:rPr>
          <w:sz w:val="20"/>
          <w:szCs w:val="20"/>
        </w:rPr>
        <w:t xml:space="preserve">based on Geographic Information Systems) </w:t>
      </w:r>
      <w:r w:rsidR="00DC286C" w:rsidRPr="009D708A">
        <w:rPr>
          <w:sz w:val="20"/>
          <w:szCs w:val="20"/>
        </w:rPr>
        <w:t>could lead to the construction of a full-</w:t>
      </w:r>
      <w:r w:rsidR="00AF75E3" w:rsidRPr="009D708A">
        <w:rPr>
          <w:sz w:val="20"/>
          <w:szCs w:val="20"/>
        </w:rPr>
        <w:t xml:space="preserve">scale databank to hold memories, a </w:t>
      </w:r>
      <w:r w:rsidR="000D50E1" w:rsidRPr="009D708A">
        <w:rPr>
          <w:sz w:val="20"/>
          <w:szCs w:val="20"/>
        </w:rPr>
        <w:t xml:space="preserve">technology </w:t>
      </w:r>
      <w:r w:rsidR="00AF75E3" w:rsidRPr="009D708A">
        <w:rPr>
          <w:sz w:val="20"/>
          <w:szCs w:val="20"/>
        </w:rPr>
        <w:t xml:space="preserve">that </w:t>
      </w:r>
      <w:r w:rsidR="004A1A7E" w:rsidRPr="009D708A">
        <w:rPr>
          <w:sz w:val="20"/>
          <w:szCs w:val="20"/>
        </w:rPr>
        <w:t xml:space="preserve">could </w:t>
      </w:r>
      <w:r w:rsidR="000D50E1" w:rsidRPr="009D708A">
        <w:rPr>
          <w:sz w:val="20"/>
          <w:szCs w:val="20"/>
        </w:rPr>
        <w:t>be transfer</w:t>
      </w:r>
      <w:r w:rsidR="00DC286C" w:rsidRPr="009D708A">
        <w:rPr>
          <w:sz w:val="20"/>
          <w:szCs w:val="20"/>
        </w:rPr>
        <w:t>able to other Oral History projects.</w:t>
      </w:r>
    </w:p>
    <w:p w14:paraId="5BA2D52F" w14:textId="77777777" w:rsidR="00C54C97" w:rsidRPr="009D708A" w:rsidRDefault="00C54C97" w:rsidP="009D708A">
      <w:pPr>
        <w:outlineLvl w:val="0"/>
        <w:rPr>
          <w:sz w:val="20"/>
          <w:szCs w:val="20"/>
        </w:rPr>
      </w:pPr>
    </w:p>
    <w:p w14:paraId="52DE67F0" w14:textId="64F544CF" w:rsidR="00AB0B73" w:rsidRPr="009D708A" w:rsidRDefault="00C4765C" w:rsidP="009D708A">
      <w:pPr>
        <w:outlineLvl w:val="0"/>
        <w:rPr>
          <w:sz w:val="20"/>
          <w:szCs w:val="20"/>
        </w:rPr>
      </w:pPr>
      <w:r w:rsidRPr="009D708A">
        <w:rPr>
          <w:sz w:val="20"/>
          <w:szCs w:val="20"/>
        </w:rPr>
        <w:t xml:space="preserve">Another of our lasting creations that spins out of these recorded interviews, was that </w:t>
      </w:r>
      <w:r w:rsidR="00C54C97" w:rsidRPr="009D708A">
        <w:rPr>
          <w:sz w:val="20"/>
          <w:szCs w:val="20"/>
        </w:rPr>
        <w:t xml:space="preserve">in order </w:t>
      </w:r>
      <w:r w:rsidRPr="009D708A">
        <w:rPr>
          <w:sz w:val="20"/>
          <w:szCs w:val="20"/>
        </w:rPr>
        <w:t>t</w:t>
      </w:r>
      <w:r w:rsidR="003B7145" w:rsidRPr="009D708A">
        <w:rPr>
          <w:sz w:val="20"/>
          <w:szCs w:val="20"/>
        </w:rPr>
        <w:t>o create a physical legacy in the city</w:t>
      </w:r>
      <w:r w:rsidRPr="009D708A">
        <w:rPr>
          <w:sz w:val="20"/>
          <w:szCs w:val="20"/>
        </w:rPr>
        <w:t>,</w:t>
      </w:r>
      <w:r w:rsidR="003B7145" w:rsidRPr="009D708A">
        <w:rPr>
          <w:sz w:val="20"/>
          <w:szCs w:val="20"/>
        </w:rPr>
        <w:t xml:space="preserve"> we commissioned an audio post to go in Rowntree Park, by the reading café, and </w:t>
      </w:r>
      <w:r w:rsidRPr="009D708A">
        <w:rPr>
          <w:sz w:val="20"/>
          <w:szCs w:val="20"/>
        </w:rPr>
        <w:t xml:space="preserve">it </w:t>
      </w:r>
      <w:r w:rsidR="003B7145" w:rsidRPr="009D708A">
        <w:rPr>
          <w:sz w:val="20"/>
          <w:szCs w:val="20"/>
        </w:rPr>
        <w:t xml:space="preserve">contains 8 minute memories that give a quick glimpse of the project – a </w:t>
      </w:r>
      <w:r w:rsidRPr="009D708A">
        <w:rPr>
          <w:sz w:val="20"/>
          <w:szCs w:val="20"/>
        </w:rPr>
        <w:t xml:space="preserve">fun </w:t>
      </w:r>
      <w:r w:rsidR="003B7145" w:rsidRPr="009D708A">
        <w:rPr>
          <w:sz w:val="20"/>
          <w:szCs w:val="20"/>
        </w:rPr>
        <w:t>wind up mechanism</w:t>
      </w:r>
      <w:r w:rsidR="00F11046" w:rsidRPr="009D708A">
        <w:rPr>
          <w:sz w:val="20"/>
          <w:szCs w:val="20"/>
        </w:rPr>
        <w:t xml:space="preserve">. </w:t>
      </w:r>
    </w:p>
    <w:p w14:paraId="7480AFED" w14:textId="77777777" w:rsidR="000B4979" w:rsidRPr="009D708A" w:rsidRDefault="000B4979" w:rsidP="009D708A">
      <w:pPr>
        <w:outlineLvl w:val="0"/>
        <w:rPr>
          <w:sz w:val="20"/>
          <w:szCs w:val="20"/>
        </w:rPr>
      </w:pPr>
    </w:p>
    <w:p w14:paraId="3F21E004" w14:textId="409DC8CD" w:rsidR="00E624A0" w:rsidRPr="009D708A" w:rsidRDefault="004A1A7E" w:rsidP="009D708A">
      <w:pPr>
        <w:outlineLvl w:val="0"/>
        <w:rPr>
          <w:sz w:val="20"/>
          <w:szCs w:val="20"/>
        </w:rPr>
      </w:pPr>
      <w:r w:rsidRPr="009D708A">
        <w:rPr>
          <w:sz w:val="20"/>
          <w:szCs w:val="20"/>
        </w:rPr>
        <w:t>O</w:t>
      </w:r>
      <w:r w:rsidR="00B82DC6" w:rsidRPr="009D708A">
        <w:rPr>
          <w:sz w:val="20"/>
          <w:szCs w:val="20"/>
        </w:rPr>
        <w:t xml:space="preserve">ne of the other things we did, to </w:t>
      </w:r>
      <w:r w:rsidR="00C54C97" w:rsidRPr="009D708A">
        <w:rPr>
          <w:sz w:val="20"/>
          <w:szCs w:val="20"/>
        </w:rPr>
        <w:t xml:space="preserve">be </w:t>
      </w:r>
      <w:r w:rsidR="00B82DC6" w:rsidRPr="009D708A">
        <w:rPr>
          <w:sz w:val="20"/>
          <w:szCs w:val="20"/>
        </w:rPr>
        <w:t>used as a prop when doing community-based activities</w:t>
      </w:r>
      <w:r w:rsidRPr="009D708A">
        <w:rPr>
          <w:sz w:val="20"/>
          <w:szCs w:val="20"/>
        </w:rPr>
        <w:t>,</w:t>
      </w:r>
      <w:r w:rsidR="00B82DC6" w:rsidRPr="009D708A">
        <w:rPr>
          <w:sz w:val="20"/>
          <w:szCs w:val="20"/>
        </w:rPr>
        <w:t xml:space="preserve"> was to recreate a series of psychometric and dexterity tests that were used at the factor</w:t>
      </w:r>
      <w:r w:rsidR="00C54C97" w:rsidRPr="009D708A">
        <w:rPr>
          <w:sz w:val="20"/>
          <w:szCs w:val="20"/>
        </w:rPr>
        <w:t>y</w:t>
      </w:r>
      <w:r w:rsidR="00B82DC6" w:rsidRPr="009D708A">
        <w:rPr>
          <w:sz w:val="20"/>
          <w:szCs w:val="20"/>
        </w:rPr>
        <w:t xml:space="preserve"> between 1930 and 1960s. These are based on original descriptions from the Cocoa Works Magazine and </w:t>
      </w:r>
      <w:r w:rsidR="00C54C97" w:rsidRPr="009D708A">
        <w:rPr>
          <w:sz w:val="20"/>
          <w:szCs w:val="20"/>
        </w:rPr>
        <w:t xml:space="preserve">our own </w:t>
      </w:r>
      <w:r w:rsidR="00B82DC6" w:rsidRPr="009D708A">
        <w:rPr>
          <w:sz w:val="20"/>
          <w:szCs w:val="20"/>
        </w:rPr>
        <w:t>research into the prototype of the Morrees formboard – which is in the Science Museum</w:t>
      </w:r>
      <w:r w:rsidR="00E6325F">
        <w:rPr>
          <w:sz w:val="20"/>
          <w:szCs w:val="20"/>
        </w:rPr>
        <w:t xml:space="preserve">. </w:t>
      </w:r>
      <w:r w:rsidR="00C54C97" w:rsidRPr="009D708A">
        <w:rPr>
          <w:sz w:val="20"/>
          <w:szCs w:val="20"/>
        </w:rPr>
        <w:t xml:space="preserve">These materials give an insight into </w:t>
      </w:r>
      <w:r w:rsidR="00B82DC6" w:rsidRPr="009D708A">
        <w:rPr>
          <w:sz w:val="20"/>
          <w:szCs w:val="20"/>
        </w:rPr>
        <w:t>Seebohm Rowntree</w:t>
      </w:r>
      <w:r w:rsidR="00C54C97" w:rsidRPr="009D708A">
        <w:rPr>
          <w:sz w:val="20"/>
          <w:szCs w:val="20"/>
        </w:rPr>
        <w:t>’s</w:t>
      </w:r>
      <w:r w:rsidR="00B82DC6" w:rsidRPr="009D708A">
        <w:rPr>
          <w:sz w:val="20"/>
          <w:szCs w:val="20"/>
        </w:rPr>
        <w:t xml:space="preserve"> </w:t>
      </w:r>
      <w:r w:rsidR="00C54C97" w:rsidRPr="009D708A">
        <w:rPr>
          <w:sz w:val="20"/>
          <w:szCs w:val="20"/>
        </w:rPr>
        <w:t>very pioneering work in workforce</w:t>
      </w:r>
      <w:r w:rsidR="00B82DC6" w:rsidRPr="009D708A">
        <w:rPr>
          <w:sz w:val="20"/>
          <w:szCs w:val="20"/>
        </w:rPr>
        <w:t xml:space="preserve"> </w:t>
      </w:r>
      <w:r w:rsidR="00C54C97" w:rsidRPr="009D708A">
        <w:rPr>
          <w:sz w:val="20"/>
          <w:szCs w:val="20"/>
        </w:rPr>
        <w:t xml:space="preserve">capabilities and </w:t>
      </w:r>
      <w:r w:rsidR="003D2B54" w:rsidRPr="009D708A">
        <w:rPr>
          <w:sz w:val="20"/>
          <w:szCs w:val="20"/>
        </w:rPr>
        <w:t xml:space="preserve">industrial psychology </w:t>
      </w:r>
      <w:r w:rsidR="00C54C97" w:rsidRPr="009D708A">
        <w:rPr>
          <w:sz w:val="20"/>
          <w:szCs w:val="20"/>
        </w:rPr>
        <w:t>that was so highly influential not only in this country but also in the US</w:t>
      </w:r>
      <w:r w:rsidR="003D2B54" w:rsidRPr="009D708A">
        <w:rPr>
          <w:sz w:val="20"/>
          <w:szCs w:val="20"/>
        </w:rPr>
        <w:t xml:space="preserve"> in the mid 20</w:t>
      </w:r>
      <w:r w:rsidR="003D2B54" w:rsidRPr="009D708A">
        <w:rPr>
          <w:sz w:val="20"/>
          <w:szCs w:val="20"/>
          <w:vertAlign w:val="superscript"/>
        </w:rPr>
        <w:t>th</w:t>
      </w:r>
      <w:r w:rsidR="003D2B54" w:rsidRPr="009D708A">
        <w:rPr>
          <w:sz w:val="20"/>
          <w:szCs w:val="20"/>
        </w:rPr>
        <w:t xml:space="preserve"> century</w:t>
      </w:r>
      <w:r w:rsidR="00C54C97" w:rsidRPr="009D708A">
        <w:rPr>
          <w:sz w:val="20"/>
          <w:szCs w:val="20"/>
        </w:rPr>
        <w:t>.</w:t>
      </w:r>
      <w:r w:rsidR="00B82DC6" w:rsidRPr="009D708A">
        <w:rPr>
          <w:sz w:val="20"/>
          <w:szCs w:val="20"/>
        </w:rPr>
        <w:t xml:space="preserve"> These tests were promoted as a fu</w:t>
      </w:r>
      <w:r w:rsidR="00C54C97" w:rsidRPr="009D708A">
        <w:rPr>
          <w:sz w:val="20"/>
          <w:szCs w:val="20"/>
        </w:rPr>
        <w:t>n and</w:t>
      </w:r>
      <w:r w:rsidR="00B82DC6" w:rsidRPr="009D708A">
        <w:rPr>
          <w:sz w:val="20"/>
          <w:szCs w:val="20"/>
        </w:rPr>
        <w:t xml:space="preserve"> interactive part of the Rowntree story and were completed by child</w:t>
      </w:r>
      <w:r w:rsidR="00C54C97" w:rsidRPr="009D708A">
        <w:rPr>
          <w:sz w:val="20"/>
          <w:szCs w:val="20"/>
        </w:rPr>
        <w:t>ren as well as adults (6-94!). T</w:t>
      </w:r>
      <w:r w:rsidR="00B82DC6" w:rsidRPr="009D708A">
        <w:rPr>
          <w:sz w:val="20"/>
          <w:szCs w:val="20"/>
        </w:rPr>
        <w:t>his is us trying them out at CH community lunch recently (SLIDE</w:t>
      </w:r>
      <w:r w:rsidR="008869ED" w:rsidRPr="009D708A">
        <w:rPr>
          <w:sz w:val="20"/>
          <w:szCs w:val="20"/>
        </w:rPr>
        <w:t xml:space="preserve"> - above</w:t>
      </w:r>
      <w:r w:rsidR="00B82DC6" w:rsidRPr="009D708A">
        <w:rPr>
          <w:sz w:val="20"/>
          <w:szCs w:val="20"/>
        </w:rPr>
        <w:t>) and at the FoI last year</w:t>
      </w:r>
      <w:r w:rsidR="00E6325F">
        <w:rPr>
          <w:sz w:val="20"/>
          <w:szCs w:val="20"/>
        </w:rPr>
        <w:t>.</w:t>
      </w:r>
      <w:r w:rsidR="00E624A0" w:rsidRPr="009D708A">
        <w:rPr>
          <w:sz w:val="20"/>
          <w:szCs w:val="20"/>
        </w:rPr>
        <w:t xml:space="preserve"> </w:t>
      </w:r>
      <w:r w:rsidR="003D2B54" w:rsidRPr="009D708A">
        <w:rPr>
          <w:sz w:val="20"/>
          <w:szCs w:val="20"/>
        </w:rPr>
        <w:t xml:space="preserve"> </w:t>
      </w:r>
      <w:r w:rsidR="00E624A0" w:rsidRPr="009D708A">
        <w:rPr>
          <w:sz w:val="20"/>
          <w:szCs w:val="20"/>
        </w:rPr>
        <w:t>All these, and more that have been developed for this year (buzzer wire) will be shown on Saturday at the Mansion House – group of Univ of York students will be r</w:t>
      </w:r>
      <w:r w:rsidRPr="009D708A">
        <w:rPr>
          <w:sz w:val="20"/>
          <w:szCs w:val="20"/>
        </w:rPr>
        <w:t xml:space="preserve">unning this on behalf of the RS, </w:t>
      </w:r>
      <w:r w:rsidR="00E624A0" w:rsidRPr="009D708A">
        <w:rPr>
          <w:sz w:val="20"/>
          <w:szCs w:val="20"/>
        </w:rPr>
        <w:t>then you get your chocolate from the Cocoa House….!</w:t>
      </w:r>
    </w:p>
    <w:p w14:paraId="2DC87751" w14:textId="77777777" w:rsidR="00B82DC6" w:rsidRPr="00E6325F" w:rsidRDefault="00B82DC6" w:rsidP="009D708A">
      <w:pPr>
        <w:outlineLvl w:val="0"/>
        <w:rPr>
          <w:sz w:val="20"/>
          <w:szCs w:val="20"/>
        </w:rPr>
      </w:pPr>
    </w:p>
    <w:p w14:paraId="314C45EF" w14:textId="361978F4" w:rsidR="000A63C4" w:rsidRPr="00E6325F" w:rsidRDefault="002563BA" w:rsidP="009D708A">
      <w:pPr>
        <w:outlineLvl w:val="0"/>
        <w:rPr>
          <w:sz w:val="20"/>
          <w:szCs w:val="20"/>
        </w:rPr>
      </w:pPr>
      <w:r w:rsidRPr="00E6325F">
        <w:rPr>
          <w:sz w:val="20"/>
          <w:szCs w:val="20"/>
        </w:rPr>
        <w:t xml:space="preserve">We’ve been engaged in a whole range of public events – starting with Explore library day in November 2013, to York Residents Festival in 2013 where we had a large-scale exhibition at Bootham School; then Mulberry Court care home where we created a bespoke set of activities for residents, including photographs. We then attended the York Family and Local History Day, the York Festival of </w:t>
      </w:r>
      <w:r w:rsidR="009703D1" w:rsidRPr="00E6325F">
        <w:rPr>
          <w:sz w:val="20"/>
          <w:szCs w:val="20"/>
        </w:rPr>
        <w:t>Ideas Family Fringe Day in 2014</w:t>
      </w:r>
      <w:r w:rsidRPr="00E6325F">
        <w:rPr>
          <w:sz w:val="20"/>
          <w:szCs w:val="20"/>
        </w:rPr>
        <w:t xml:space="preserve">. Then we were invited into the main tent at the Rowntree park annual birthday party in July, then to the Folk Hall in New Earswick to swap and show-case old photos of New Earswick </w:t>
      </w:r>
      <w:r w:rsidR="00C63C4D" w:rsidRPr="00E6325F">
        <w:rPr>
          <w:sz w:val="20"/>
          <w:szCs w:val="20"/>
        </w:rPr>
        <w:t xml:space="preserve">for </w:t>
      </w:r>
      <w:r w:rsidRPr="00E6325F">
        <w:rPr>
          <w:sz w:val="20"/>
          <w:szCs w:val="20"/>
        </w:rPr>
        <w:t>an event run by the JRHT</w:t>
      </w:r>
      <w:r w:rsidR="00C63C4D" w:rsidRPr="00E6325F">
        <w:rPr>
          <w:sz w:val="20"/>
          <w:szCs w:val="20"/>
        </w:rPr>
        <w:t>. In November and December we helped out by offering talks at the Clements Hall lunch club for local residents (where our offices are), and to co-incide with the launch of the audio post we had a stand at the Rowntree Park reading café.</w:t>
      </w:r>
    </w:p>
    <w:p w14:paraId="5695CC9A" w14:textId="77777777" w:rsidR="00C63C4D" w:rsidRPr="009D708A" w:rsidRDefault="00C63C4D" w:rsidP="009D708A">
      <w:pPr>
        <w:outlineLvl w:val="0"/>
        <w:rPr>
          <w:i/>
          <w:sz w:val="20"/>
          <w:szCs w:val="20"/>
        </w:rPr>
      </w:pPr>
    </w:p>
    <w:p w14:paraId="4BD715B3" w14:textId="510B2DF0" w:rsidR="00C63C4D" w:rsidRDefault="00C63C4D" w:rsidP="009D708A">
      <w:pPr>
        <w:outlineLvl w:val="0"/>
        <w:rPr>
          <w:sz w:val="20"/>
          <w:szCs w:val="20"/>
        </w:rPr>
      </w:pPr>
      <w:r w:rsidRPr="00E6325F">
        <w:rPr>
          <w:sz w:val="20"/>
          <w:szCs w:val="20"/>
        </w:rPr>
        <w:t>Not only these things, but we’ve also helped out and contributed to a range of educational things: for the department of Human Resources at the Universtiy of Huddersfield MA students in personnel management, where Seebohm Rowntree’s work and project donations could be put on display and discussed. A talk to Social Anthropology students at the University of York as part of its Memorialisation module at the invitati</w:t>
      </w:r>
      <w:r w:rsidR="00F00A24">
        <w:rPr>
          <w:sz w:val="20"/>
          <w:szCs w:val="20"/>
        </w:rPr>
        <w:t>on of Professor Sharon McDonald</w:t>
      </w:r>
      <w:r w:rsidRPr="00E6325F">
        <w:rPr>
          <w:sz w:val="20"/>
          <w:szCs w:val="20"/>
        </w:rPr>
        <w:t xml:space="preserve">.  Coming out of this project also is the idea of setting up a more lasting Reminiscences club city wide, where talking and sharing memories (as opposed to our project which has been about capturing and recording them for the future) become a new focus, and certainly our project participants demonstrated a demand for this. </w:t>
      </w:r>
    </w:p>
    <w:p w14:paraId="34EE259B" w14:textId="77777777" w:rsidR="00F00A24" w:rsidRPr="00E6325F" w:rsidRDefault="00F00A24" w:rsidP="009D708A">
      <w:pPr>
        <w:outlineLvl w:val="0"/>
        <w:rPr>
          <w:sz w:val="20"/>
          <w:szCs w:val="20"/>
        </w:rPr>
      </w:pPr>
    </w:p>
    <w:p w14:paraId="25D0B076" w14:textId="7701F440" w:rsidR="00A902DE" w:rsidRPr="00E6325F" w:rsidRDefault="00751DAD" w:rsidP="009D708A">
      <w:pPr>
        <w:outlineLvl w:val="0"/>
        <w:rPr>
          <w:sz w:val="20"/>
          <w:szCs w:val="20"/>
        </w:rPr>
      </w:pPr>
      <w:r w:rsidRPr="00E6325F">
        <w:rPr>
          <w:sz w:val="20"/>
          <w:szCs w:val="20"/>
        </w:rPr>
        <w:t>And finally, in education, we gave academic papers at the Social History Conference in Northumbria, the Oral History conference in Manchester, the Mass Observation Archive in Brighton, and the Theoretical Archae</w:t>
      </w:r>
      <w:r w:rsidR="00D62B53" w:rsidRPr="00E6325F">
        <w:rPr>
          <w:sz w:val="20"/>
          <w:szCs w:val="20"/>
        </w:rPr>
        <w:t>o</w:t>
      </w:r>
      <w:r w:rsidRPr="00E6325F">
        <w:rPr>
          <w:sz w:val="20"/>
          <w:szCs w:val="20"/>
        </w:rPr>
        <w:t>logy Group Conference – where we have presented our project findings and some of these will find their way into academic journals in due course.</w:t>
      </w:r>
      <w:r w:rsidR="00A902DE" w:rsidRPr="00E6325F">
        <w:rPr>
          <w:sz w:val="20"/>
          <w:szCs w:val="20"/>
        </w:rPr>
        <w:t xml:space="preserve"> </w:t>
      </w:r>
    </w:p>
    <w:p w14:paraId="1CFADCE0" w14:textId="77777777" w:rsidR="00A902DE" w:rsidRPr="00E6325F" w:rsidRDefault="00A902DE" w:rsidP="009D708A">
      <w:pPr>
        <w:outlineLvl w:val="0"/>
        <w:rPr>
          <w:sz w:val="20"/>
          <w:szCs w:val="20"/>
        </w:rPr>
      </w:pPr>
    </w:p>
    <w:p w14:paraId="63C70D16" w14:textId="002D3D17" w:rsidR="00751DAD" w:rsidRPr="00E6325F" w:rsidRDefault="008D3087" w:rsidP="009D708A">
      <w:pPr>
        <w:outlineLvl w:val="0"/>
        <w:rPr>
          <w:sz w:val="20"/>
          <w:szCs w:val="20"/>
        </w:rPr>
      </w:pPr>
      <w:r w:rsidRPr="00E6325F">
        <w:rPr>
          <w:sz w:val="20"/>
          <w:szCs w:val="20"/>
        </w:rPr>
        <w:t>And in October 2014 we held a Workshop called “Towards a 21</w:t>
      </w:r>
      <w:r w:rsidRPr="00E6325F">
        <w:rPr>
          <w:sz w:val="20"/>
          <w:szCs w:val="20"/>
          <w:vertAlign w:val="superscript"/>
        </w:rPr>
        <w:t>st</w:t>
      </w:r>
      <w:r w:rsidRPr="00E6325F">
        <w:rPr>
          <w:sz w:val="20"/>
          <w:szCs w:val="20"/>
        </w:rPr>
        <w:t xml:space="preserve"> century Agenda” that was attended by 70 people from across the country and the results of the very wide-ranging discussions at the workshop has enabled the Rowntree Society trustees to define and lay down its new directions for the coming years.</w:t>
      </w:r>
      <w:r w:rsidR="00A902DE" w:rsidRPr="00E6325F">
        <w:rPr>
          <w:b/>
          <w:sz w:val="20"/>
          <w:szCs w:val="20"/>
        </w:rPr>
        <w:t xml:space="preserve"> </w:t>
      </w:r>
    </w:p>
    <w:p w14:paraId="1266B4F3" w14:textId="77777777" w:rsidR="00352730" w:rsidRPr="009D708A" w:rsidRDefault="00352730" w:rsidP="009D708A">
      <w:pPr>
        <w:outlineLvl w:val="0"/>
        <w:rPr>
          <w:sz w:val="20"/>
          <w:szCs w:val="20"/>
        </w:rPr>
      </w:pPr>
    </w:p>
    <w:p w14:paraId="093882E1" w14:textId="628D3BF3" w:rsidR="00352730" w:rsidRPr="009D708A" w:rsidRDefault="00352730" w:rsidP="009D708A">
      <w:pPr>
        <w:outlineLvl w:val="0"/>
        <w:rPr>
          <w:sz w:val="20"/>
          <w:szCs w:val="20"/>
        </w:rPr>
      </w:pPr>
      <w:r w:rsidRPr="009D708A">
        <w:rPr>
          <w:sz w:val="20"/>
          <w:szCs w:val="20"/>
        </w:rPr>
        <w:t xml:space="preserve">Now, I want to </w:t>
      </w:r>
      <w:r w:rsidR="002844A2" w:rsidRPr="009D708A">
        <w:rPr>
          <w:sz w:val="20"/>
          <w:szCs w:val="20"/>
        </w:rPr>
        <w:t xml:space="preserve">change tack here and </w:t>
      </w:r>
      <w:r w:rsidRPr="009D708A">
        <w:rPr>
          <w:sz w:val="20"/>
          <w:szCs w:val="20"/>
        </w:rPr>
        <w:t>talk a bit about the value of Oral History and what the project has</w:t>
      </w:r>
      <w:r w:rsidR="00E11ED8" w:rsidRPr="009D708A">
        <w:rPr>
          <w:sz w:val="20"/>
          <w:szCs w:val="20"/>
        </w:rPr>
        <w:t xml:space="preserve"> taught us </w:t>
      </w:r>
      <w:r w:rsidRPr="009D708A">
        <w:rPr>
          <w:sz w:val="20"/>
          <w:szCs w:val="20"/>
        </w:rPr>
        <w:t xml:space="preserve">– over and above the outputs </w:t>
      </w:r>
      <w:r w:rsidR="002844A2" w:rsidRPr="009D708A">
        <w:rPr>
          <w:sz w:val="20"/>
          <w:szCs w:val="20"/>
        </w:rPr>
        <w:t xml:space="preserve">that I’ve </w:t>
      </w:r>
      <w:r w:rsidRPr="009D708A">
        <w:rPr>
          <w:sz w:val="20"/>
          <w:szCs w:val="20"/>
        </w:rPr>
        <w:t>stated and illustrated</w:t>
      </w:r>
      <w:r w:rsidR="005E2904" w:rsidRPr="009D708A">
        <w:rPr>
          <w:sz w:val="20"/>
          <w:szCs w:val="20"/>
        </w:rPr>
        <w:t xml:space="preserve"> already</w:t>
      </w:r>
      <w:r w:rsidRPr="009D708A">
        <w:rPr>
          <w:sz w:val="20"/>
          <w:szCs w:val="20"/>
        </w:rPr>
        <w:t xml:space="preserve">. </w:t>
      </w:r>
    </w:p>
    <w:p w14:paraId="55BE9DE9" w14:textId="77777777" w:rsidR="00352730" w:rsidRPr="009D708A" w:rsidRDefault="00352730" w:rsidP="009D708A">
      <w:pPr>
        <w:outlineLvl w:val="0"/>
        <w:rPr>
          <w:sz w:val="20"/>
          <w:szCs w:val="20"/>
        </w:rPr>
      </w:pPr>
    </w:p>
    <w:p w14:paraId="4DEE1BE0" w14:textId="67DF12BD" w:rsidR="004F0C11" w:rsidRPr="009D708A" w:rsidRDefault="004F0C11" w:rsidP="009D708A">
      <w:pPr>
        <w:outlineLvl w:val="0"/>
        <w:rPr>
          <w:sz w:val="20"/>
          <w:szCs w:val="20"/>
        </w:rPr>
      </w:pPr>
      <w:r w:rsidRPr="009D708A">
        <w:rPr>
          <w:sz w:val="20"/>
          <w:szCs w:val="20"/>
        </w:rPr>
        <w:t xml:space="preserve">OH </w:t>
      </w:r>
      <w:r w:rsidR="002844A2" w:rsidRPr="009D708A">
        <w:rPr>
          <w:sz w:val="20"/>
          <w:szCs w:val="20"/>
        </w:rPr>
        <w:t xml:space="preserve">has become a significant </w:t>
      </w:r>
      <w:r w:rsidRPr="009D708A">
        <w:rPr>
          <w:sz w:val="20"/>
          <w:szCs w:val="20"/>
        </w:rPr>
        <w:t>and relevant subject today that’s increasingly in the spotlight by academics as well as in the medi</w:t>
      </w:r>
      <w:r w:rsidR="002844A2" w:rsidRPr="009D708A">
        <w:rPr>
          <w:sz w:val="20"/>
          <w:szCs w:val="20"/>
        </w:rPr>
        <w:t>a (e.g BBC R4 Listening project)</w:t>
      </w:r>
      <w:r w:rsidRPr="009D708A">
        <w:rPr>
          <w:sz w:val="20"/>
          <w:szCs w:val="20"/>
        </w:rPr>
        <w:t xml:space="preserve">.  </w:t>
      </w:r>
    </w:p>
    <w:p w14:paraId="42B042E8" w14:textId="77777777" w:rsidR="004F0C11" w:rsidRPr="009D708A" w:rsidRDefault="004F0C11" w:rsidP="009D708A">
      <w:pPr>
        <w:outlineLvl w:val="0"/>
        <w:rPr>
          <w:sz w:val="20"/>
          <w:szCs w:val="20"/>
        </w:rPr>
      </w:pPr>
    </w:p>
    <w:p w14:paraId="7F0392A6" w14:textId="77777777" w:rsidR="004F0C11" w:rsidRPr="009D708A" w:rsidRDefault="004F0C11" w:rsidP="009D708A">
      <w:pPr>
        <w:outlineLvl w:val="0"/>
        <w:rPr>
          <w:sz w:val="20"/>
          <w:szCs w:val="20"/>
        </w:rPr>
      </w:pPr>
      <w:r w:rsidRPr="009D708A">
        <w:rPr>
          <w:sz w:val="20"/>
          <w:szCs w:val="20"/>
        </w:rPr>
        <w:t>And that is scarcely surprising as most of our life is spent in remembering.</w:t>
      </w:r>
    </w:p>
    <w:p w14:paraId="471DD860" w14:textId="77777777" w:rsidR="004F0C11" w:rsidRPr="009D708A" w:rsidRDefault="004F0C11" w:rsidP="009D708A">
      <w:pPr>
        <w:outlineLvl w:val="0"/>
        <w:rPr>
          <w:sz w:val="20"/>
          <w:szCs w:val="20"/>
        </w:rPr>
      </w:pPr>
    </w:p>
    <w:p w14:paraId="5F02AE45" w14:textId="130E9FFE" w:rsidR="004F0C11" w:rsidRPr="009D708A" w:rsidRDefault="004F0C11" w:rsidP="009D708A">
      <w:pPr>
        <w:outlineLvl w:val="0"/>
        <w:rPr>
          <w:sz w:val="20"/>
          <w:szCs w:val="20"/>
        </w:rPr>
      </w:pPr>
      <w:r w:rsidRPr="009D708A">
        <w:rPr>
          <w:sz w:val="20"/>
          <w:szCs w:val="20"/>
        </w:rPr>
        <w:t xml:space="preserve">Memory gives structure and form to our lives, and we embrace it for this reason. It gives us small events that provide reassurance, and it creates narratives out of the momentous events. Memory also creates communal bonds, and it gives insight, and understanding.  And Memory enables us to capture the past that exists in our minds and articulate it through tangible forms such as words and images and </w:t>
      </w:r>
      <w:r w:rsidR="009E5726" w:rsidRPr="009D708A">
        <w:rPr>
          <w:sz w:val="20"/>
          <w:szCs w:val="20"/>
        </w:rPr>
        <w:t>objects and even music. Memory</w:t>
      </w:r>
      <w:r w:rsidRPr="009D708A">
        <w:rPr>
          <w:sz w:val="20"/>
          <w:szCs w:val="20"/>
        </w:rPr>
        <w:t xml:space="preserve"> also reveals our ideal worlds, worlds that can be a parallel to the world in which we actually live, but that give us that sense of nostalgia or a glimpse back into a lost world.</w:t>
      </w:r>
    </w:p>
    <w:p w14:paraId="04E46D47" w14:textId="77777777" w:rsidR="004F0C11" w:rsidRPr="009D708A" w:rsidRDefault="004F0C11" w:rsidP="009D708A">
      <w:pPr>
        <w:outlineLvl w:val="0"/>
        <w:rPr>
          <w:sz w:val="20"/>
          <w:szCs w:val="20"/>
        </w:rPr>
      </w:pPr>
    </w:p>
    <w:p w14:paraId="4A40F8F6" w14:textId="0E90D5F4" w:rsidR="004F0C11" w:rsidRPr="009D708A" w:rsidRDefault="004F0C11" w:rsidP="009D708A">
      <w:pPr>
        <w:outlineLvl w:val="0"/>
        <w:rPr>
          <w:sz w:val="20"/>
          <w:szCs w:val="20"/>
        </w:rPr>
      </w:pPr>
      <w:r w:rsidRPr="009D708A">
        <w:rPr>
          <w:sz w:val="20"/>
          <w:szCs w:val="20"/>
        </w:rPr>
        <w:t>And memory takes different forms. It might be memory of an event, of an object, of a</w:t>
      </w:r>
      <w:r w:rsidR="002264D7" w:rsidRPr="009D708A">
        <w:rPr>
          <w:sz w:val="20"/>
          <w:szCs w:val="20"/>
        </w:rPr>
        <w:t xml:space="preserve"> commemoration or anniversary. Or m</w:t>
      </w:r>
      <w:r w:rsidRPr="009D708A">
        <w:rPr>
          <w:sz w:val="20"/>
          <w:szCs w:val="20"/>
        </w:rPr>
        <w:t>emory drives us to create memorials, put down physical markers, make sensory associations, and it comes into our dreams, as well as our traumas.</w:t>
      </w:r>
    </w:p>
    <w:p w14:paraId="6D932901" w14:textId="77777777" w:rsidR="002264D7" w:rsidRPr="009D708A" w:rsidRDefault="002264D7" w:rsidP="009D708A">
      <w:pPr>
        <w:outlineLvl w:val="0"/>
        <w:rPr>
          <w:sz w:val="20"/>
          <w:szCs w:val="20"/>
        </w:rPr>
      </w:pPr>
    </w:p>
    <w:p w14:paraId="4198FB28" w14:textId="7695850C" w:rsidR="002264D7" w:rsidRPr="009D708A" w:rsidRDefault="002264D7" w:rsidP="009D708A">
      <w:pPr>
        <w:outlineLvl w:val="0"/>
        <w:rPr>
          <w:sz w:val="20"/>
          <w:szCs w:val="20"/>
        </w:rPr>
      </w:pPr>
      <w:r w:rsidRPr="009D708A">
        <w:rPr>
          <w:sz w:val="20"/>
          <w:szCs w:val="20"/>
        </w:rPr>
        <w:t xml:space="preserve">We have seen </w:t>
      </w:r>
      <w:r w:rsidR="0044101B" w:rsidRPr="009D708A">
        <w:rPr>
          <w:sz w:val="20"/>
          <w:szCs w:val="20"/>
        </w:rPr>
        <w:t xml:space="preserve">the connection between the physical object and the memory in </w:t>
      </w:r>
      <w:r w:rsidRPr="009D708A">
        <w:rPr>
          <w:sz w:val="20"/>
          <w:szCs w:val="20"/>
        </w:rPr>
        <w:t>all our interviews, in different ways</w:t>
      </w:r>
      <w:r w:rsidR="0044101B" w:rsidRPr="009D708A">
        <w:rPr>
          <w:sz w:val="20"/>
          <w:szCs w:val="20"/>
        </w:rPr>
        <w:t>, whether it’s frustration about a building from the original factory site that’s disappeared, or a keepsake that has provided the pivot of a memory</w:t>
      </w:r>
      <w:r w:rsidRPr="009D708A">
        <w:rPr>
          <w:sz w:val="20"/>
          <w:szCs w:val="20"/>
        </w:rPr>
        <w:t xml:space="preserve">. Perhaps the most unexpected </w:t>
      </w:r>
      <w:r w:rsidR="0044101B" w:rsidRPr="009D708A">
        <w:rPr>
          <w:sz w:val="20"/>
          <w:szCs w:val="20"/>
        </w:rPr>
        <w:t xml:space="preserve">thing for us </w:t>
      </w:r>
      <w:r w:rsidRPr="009D708A">
        <w:rPr>
          <w:sz w:val="20"/>
          <w:szCs w:val="20"/>
        </w:rPr>
        <w:t xml:space="preserve">was the fact that so many people wished to share their items they cherished and also that they wanted to donate them to the RS </w:t>
      </w:r>
      <w:r w:rsidR="00636C00" w:rsidRPr="009D708A">
        <w:rPr>
          <w:sz w:val="20"/>
          <w:szCs w:val="20"/>
        </w:rPr>
        <w:t xml:space="preserve">because </w:t>
      </w:r>
      <w:r w:rsidRPr="009D708A">
        <w:rPr>
          <w:sz w:val="20"/>
          <w:szCs w:val="20"/>
        </w:rPr>
        <w:t>they wanted others to share and understand and keep alive.</w:t>
      </w:r>
    </w:p>
    <w:p w14:paraId="5A97E118" w14:textId="77777777" w:rsidR="00EC4262" w:rsidRPr="009D708A" w:rsidRDefault="00EC4262" w:rsidP="009D708A">
      <w:pPr>
        <w:outlineLvl w:val="0"/>
        <w:rPr>
          <w:sz w:val="20"/>
          <w:szCs w:val="20"/>
        </w:rPr>
      </w:pPr>
    </w:p>
    <w:p w14:paraId="744C57D9" w14:textId="79D51B2B" w:rsidR="00EC4262" w:rsidRPr="009D708A" w:rsidRDefault="00EC4262" w:rsidP="009D708A">
      <w:pPr>
        <w:outlineLvl w:val="0"/>
        <w:rPr>
          <w:sz w:val="20"/>
          <w:szCs w:val="20"/>
        </w:rPr>
      </w:pPr>
      <w:r w:rsidRPr="009D708A">
        <w:rPr>
          <w:sz w:val="20"/>
          <w:szCs w:val="20"/>
        </w:rPr>
        <w:t xml:space="preserve">So, </w:t>
      </w:r>
      <w:r w:rsidR="00636C00" w:rsidRPr="009D708A">
        <w:rPr>
          <w:sz w:val="20"/>
          <w:szCs w:val="20"/>
        </w:rPr>
        <w:t xml:space="preserve">in the last part of this lecture, </w:t>
      </w:r>
      <w:r w:rsidRPr="009D708A">
        <w:rPr>
          <w:sz w:val="20"/>
          <w:szCs w:val="20"/>
        </w:rPr>
        <w:t xml:space="preserve">what have people been telling us collectively? So how should we sum up this </w:t>
      </w:r>
      <w:r w:rsidR="0044101B" w:rsidRPr="009D708A">
        <w:rPr>
          <w:sz w:val="20"/>
          <w:szCs w:val="20"/>
        </w:rPr>
        <w:t>project? H</w:t>
      </w:r>
      <w:r w:rsidRPr="009D708A">
        <w:rPr>
          <w:sz w:val="20"/>
          <w:szCs w:val="20"/>
        </w:rPr>
        <w:t xml:space="preserve">ow will it be remembered beyond the project end? </w:t>
      </w:r>
    </w:p>
    <w:p w14:paraId="2FD32787" w14:textId="77777777" w:rsidR="00EC4262" w:rsidRPr="009D708A" w:rsidRDefault="00EC4262" w:rsidP="009D708A">
      <w:pPr>
        <w:rPr>
          <w:sz w:val="20"/>
          <w:szCs w:val="20"/>
        </w:rPr>
      </w:pPr>
    </w:p>
    <w:p w14:paraId="52A03E15" w14:textId="611E21D5" w:rsidR="00EC4262" w:rsidRPr="009D708A" w:rsidRDefault="00EC4262" w:rsidP="009D708A">
      <w:pPr>
        <w:rPr>
          <w:sz w:val="20"/>
          <w:szCs w:val="20"/>
        </w:rPr>
      </w:pPr>
      <w:r w:rsidRPr="009D708A">
        <w:rPr>
          <w:b/>
          <w:sz w:val="20"/>
          <w:szCs w:val="20"/>
        </w:rPr>
        <w:t xml:space="preserve">First, it has touched people’s lives. </w:t>
      </w:r>
      <w:r w:rsidRPr="009D708A">
        <w:rPr>
          <w:sz w:val="20"/>
          <w:szCs w:val="20"/>
        </w:rPr>
        <w:t xml:space="preserve">The project has not just simply a repository of hundreds of individual memories but it has helped shape a better understanding of the Rowntree identity by allowing interviewees to speak openly about their memories. They have repeatedly said they welcomed the opportunity to relive Rowntree and to reconnect with people in memory gathering sessions. Another couple said that although they never generally talked about it it gave them a chance to remember how they had met. Another one has since written his memoirs for his grandchildren. Others have been put back in touch. The men have felt equally listened to as the women, something that may not have been the case previously. And, for the interviewee who has since died, the audio recording provides the family with a powerful link to a loved one and the ability to hear the recorded spoken voice.  </w:t>
      </w:r>
    </w:p>
    <w:p w14:paraId="687A95E0" w14:textId="77777777" w:rsidR="00EC4262" w:rsidRPr="009D708A" w:rsidRDefault="00EC4262" w:rsidP="009D708A">
      <w:pPr>
        <w:rPr>
          <w:sz w:val="20"/>
          <w:szCs w:val="20"/>
        </w:rPr>
      </w:pPr>
    </w:p>
    <w:p w14:paraId="41D4A1F2" w14:textId="68110BEE" w:rsidR="00EC4262" w:rsidRPr="009D708A" w:rsidRDefault="00EC4262" w:rsidP="009D708A">
      <w:pPr>
        <w:rPr>
          <w:rFonts w:cs="Times New Roman"/>
          <w:b/>
          <w:sz w:val="20"/>
          <w:szCs w:val="20"/>
        </w:rPr>
      </w:pPr>
      <w:r w:rsidRPr="009D708A">
        <w:rPr>
          <w:b/>
          <w:sz w:val="20"/>
          <w:szCs w:val="20"/>
        </w:rPr>
        <w:t>All this has nutured the sense of community and shared belonging</w:t>
      </w:r>
      <w:r w:rsidRPr="009D708A">
        <w:rPr>
          <w:sz w:val="20"/>
          <w:szCs w:val="20"/>
        </w:rPr>
        <w:t>. What we’ve also identified is a demand for continued story-sharing in community groups, whether organised exist</w:t>
      </w:r>
      <w:r w:rsidR="0044101B" w:rsidRPr="009D708A">
        <w:rPr>
          <w:sz w:val="20"/>
          <w:szCs w:val="20"/>
        </w:rPr>
        <w:t>ing groups (</w:t>
      </w:r>
      <w:r w:rsidRPr="009D708A">
        <w:rPr>
          <w:sz w:val="20"/>
          <w:szCs w:val="20"/>
        </w:rPr>
        <w:t>and of course we know of many who meet for drinks etc and who consciously chose not to be part of our project</w:t>
      </w:r>
      <w:r w:rsidR="0044101B" w:rsidRPr="009D708A">
        <w:rPr>
          <w:sz w:val="20"/>
          <w:szCs w:val="20"/>
        </w:rPr>
        <w:t xml:space="preserve"> – so we make no claim to inclusivity!</w:t>
      </w:r>
      <w:r w:rsidRPr="009D708A">
        <w:rPr>
          <w:sz w:val="20"/>
          <w:szCs w:val="20"/>
        </w:rPr>
        <w:t>) or newly formed ones – so targeted memories gathering can be transformed into social reminiscence making, something the RS is currently exploring the feasibility of pursuing in a city-wide initiative.</w:t>
      </w:r>
    </w:p>
    <w:p w14:paraId="15558627" w14:textId="77777777" w:rsidR="00EC4262" w:rsidRPr="009D708A" w:rsidRDefault="00EC4262" w:rsidP="009D708A">
      <w:pPr>
        <w:rPr>
          <w:sz w:val="20"/>
          <w:szCs w:val="20"/>
        </w:rPr>
      </w:pPr>
    </w:p>
    <w:p w14:paraId="0D08335A" w14:textId="5C04C79D" w:rsidR="00EC4262" w:rsidRPr="009D708A" w:rsidRDefault="006A5C45" w:rsidP="009D708A">
      <w:pPr>
        <w:rPr>
          <w:rFonts w:cs="Times New Roman"/>
          <w:b/>
          <w:sz w:val="20"/>
          <w:szCs w:val="20"/>
        </w:rPr>
      </w:pPr>
      <w:r w:rsidRPr="009D708A">
        <w:rPr>
          <w:b/>
          <w:sz w:val="20"/>
          <w:szCs w:val="20"/>
        </w:rPr>
        <w:t>Next</w:t>
      </w:r>
      <w:r w:rsidR="00EC4262" w:rsidRPr="009D708A">
        <w:rPr>
          <w:b/>
          <w:sz w:val="20"/>
          <w:szCs w:val="20"/>
        </w:rPr>
        <w:t xml:space="preserve">, people are creating their own narrative. </w:t>
      </w:r>
      <w:r w:rsidR="00EC4262" w:rsidRPr="009D708A">
        <w:rPr>
          <w:rFonts w:cs="Times New Roman"/>
          <w:sz w:val="20"/>
          <w:szCs w:val="20"/>
        </w:rPr>
        <w:t xml:space="preserve">Even if it was possible </w:t>
      </w:r>
      <w:r w:rsidRPr="009D708A">
        <w:rPr>
          <w:rFonts w:cs="Times New Roman"/>
          <w:sz w:val="20"/>
          <w:szCs w:val="20"/>
        </w:rPr>
        <w:t xml:space="preserve">to record </w:t>
      </w:r>
      <w:r w:rsidR="00EC4262" w:rsidRPr="009D708A">
        <w:rPr>
          <w:rFonts w:cs="Times New Roman"/>
          <w:sz w:val="20"/>
          <w:szCs w:val="20"/>
        </w:rPr>
        <w:t xml:space="preserve">the history Rowntree in all its various forms </w:t>
      </w:r>
      <w:r w:rsidRPr="009D708A">
        <w:rPr>
          <w:rFonts w:cs="Times New Roman"/>
          <w:sz w:val="20"/>
          <w:szCs w:val="20"/>
        </w:rPr>
        <w:t xml:space="preserve">it </w:t>
      </w:r>
      <w:r w:rsidR="00EC4262" w:rsidRPr="009D708A">
        <w:rPr>
          <w:rFonts w:cs="Times New Roman"/>
          <w:sz w:val="20"/>
          <w:szCs w:val="20"/>
        </w:rPr>
        <w:t xml:space="preserve">is so complex that it cannot easily be reduced and captured. </w:t>
      </w:r>
      <w:r w:rsidR="00217FCE" w:rsidRPr="009D708A">
        <w:rPr>
          <w:rFonts w:cs="Times New Roman"/>
          <w:sz w:val="20"/>
          <w:szCs w:val="20"/>
        </w:rPr>
        <w:t>(This point was born</w:t>
      </w:r>
      <w:r w:rsidR="00E6325F">
        <w:rPr>
          <w:rFonts w:cs="Times New Roman"/>
          <w:sz w:val="20"/>
          <w:szCs w:val="20"/>
        </w:rPr>
        <w:t>e</w:t>
      </w:r>
      <w:r w:rsidR="00217FCE" w:rsidRPr="009D708A">
        <w:rPr>
          <w:rFonts w:cs="Times New Roman"/>
          <w:sz w:val="20"/>
          <w:szCs w:val="20"/>
        </w:rPr>
        <w:t xml:space="preserve"> out in our Workshop discussion.) </w:t>
      </w:r>
      <w:r w:rsidR="00EC4262" w:rsidRPr="009D708A">
        <w:rPr>
          <w:rFonts w:cs="Times New Roman"/>
          <w:sz w:val="20"/>
          <w:szCs w:val="20"/>
        </w:rPr>
        <w:t xml:space="preserve">Before their interviews with us people have might have created a self-selected set of positive memories to share.  </w:t>
      </w:r>
      <w:r w:rsidR="00EC4262" w:rsidRPr="009D708A">
        <w:rPr>
          <w:sz w:val="20"/>
          <w:szCs w:val="20"/>
        </w:rPr>
        <w:t xml:space="preserve">But misremembering is also part of the process, </w:t>
      </w:r>
      <w:r w:rsidRPr="009D708A">
        <w:rPr>
          <w:sz w:val="20"/>
          <w:szCs w:val="20"/>
        </w:rPr>
        <w:t xml:space="preserve">and </w:t>
      </w:r>
      <w:r w:rsidR="00217FCE" w:rsidRPr="009D708A">
        <w:rPr>
          <w:sz w:val="20"/>
          <w:szCs w:val="20"/>
        </w:rPr>
        <w:t>it’s o</w:t>
      </w:r>
      <w:r w:rsidR="00EC4262" w:rsidRPr="009D708A">
        <w:rPr>
          <w:sz w:val="20"/>
          <w:szCs w:val="20"/>
        </w:rPr>
        <w:t>ften purposeful, and cover-ups happen. At othe</w:t>
      </w:r>
      <w:r w:rsidRPr="009D708A">
        <w:rPr>
          <w:sz w:val="20"/>
          <w:szCs w:val="20"/>
        </w:rPr>
        <w:t>r times it’s the first time a memory has</w:t>
      </w:r>
      <w:r w:rsidR="00EC4262" w:rsidRPr="009D708A">
        <w:rPr>
          <w:sz w:val="20"/>
          <w:szCs w:val="20"/>
        </w:rPr>
        <w:t xml:space="preserve"> been poured out. And there is a confessional aspect, a desire for closure, or a putting to rights of an old concern.  Other times key frustrations (e.g. unfairness at not getting a long service tea service when </w:t>
      </w:r>
      <w:r w:rsidR="00217FCE" w:rsidRPr="009D708A">
        <w:rPr>
          <w:sz w:val="20"/>
          <w:szCs w:val="20"/>
        </w:rPr>
        <w:t xml:space="preserve">a </w:t>
      </w:r>
      <w:r w:rsidR="00EC4262" w:rsidRPr="009D708A">
        <w:rPr>
          <w:sz w:val="20"/>
          <w:szCs w:val="20"/>
        </w:rPr>
        <w:t xml:space="preserve">friend had) can colour a person’s whole view of the factory life. </w:t>
      </w:r>
      <w:r w:rsidRPr="009D708A">
        <w:rPr>
          <w:sz w:val="20"/>
          <w:szCs w:val="20"/>
        </w:rPr>
        <w:t xml:space="preserve"> And interestingly,</w:t>
      </w:r>
      <w:r w:rsidR="00EC4262" w:rsidRPr="009D708A">
        <w:rPr>
          <w:sz w:val="20"/>
          <w:szCs w:val="20"/>
        </w:rPr>
        <w:t xml:space="preserve"> we found too that there’s an element of self-censorship going on, and lot of interviewees were reluctant to say anything negative about their experiences on tape, even if they dropped their guard off the record. In this process </w:t>
      </w:r>
      <w:r w:rsidRPr="009D708A">
        <w:rPr>
          <w:sz w:val="20"/>
          <w:szCs w:val="20"/>
        </w:rPr>
        <w:t>of self-selecting narrative, people see themselves as the guardians of the story for the future and they are creating a</w:t>
      </w:r>
      <w:r w:rsidR="00EC4262" w:rsidRPr="009D708A">
        <w:rPr>
          <w:sz w:val="20"/>
          <w:szCs w:val="20"/>
        </w:rPr>
        <w:t xml:space="preserve"> received view, such that </w:t>
      </w:r>
      <w:r w:rsidRPr="009D708A">
        <w:rPr>
          <w:sz w:val="20"/>
          <w:szCs w:val="20"/>
        </w:rPr>
        <w:t xml:space="preserve">the </w:t>
      </w:r>
      <w:r w:rsidR="00EC4262" w:rsidRPr="009D708A">
        <w:rPr>
          <w:sz w:val="20"/>
          <w:szCs w:val="20"/>
        </w:rPr>
        <w:t>anecdotal stories, or negative ones, are off the record – and asked not to be recorded. (e.g. fair share of ‘scare stories’</w:t>
      </w:r>
      <w:r w:rsidRPr="009D708A">
        <w:rPr>
          <w:sz w:val="20"/>
          <w:szCs w:val="20"/>
        </w:rPr>
        <w:t xml:space="preserve"> they would say that they hated their factory job, that wages didn’t cover the rent, they were bullied by overseers, they had to work overtime for no pay, they spent </w:t>
      </w:r>
      <w:r w:rsidR="00217FCE" w:rsidRPr="009D708A">
        <w:rPr>
          <w:sz w:val="20"/>
          <w:szCs w:val="20"/>
        </w:rPr>
        <w:t xml:space="preserve">a lot of time </w:t>
      </w:r>
      <w:r w:rsidRPr="009D708A">
        <w:rPr>
          <w:sz w:val="20"/>
          <w:szCs w:val="20"/>
        </w:rPr>
        <w:t>killing cockroaches and mice.</w:t>
      </w:r>
      <w:r w:rsidR="00EC4262" w:rsidRPr="009D708A">
        <w:rPr>
          <w:sz w:val="20"/>
          <w:szCs w:val="20"/>
        </w:rPr>
        <w:t xml:space="preserve">) </w:t>
      </w:r>
      <w:r w:rsidR="00EC4262" w:rsidRPr="009D708A">
        <w:rPr>
          <w:rFonts w:cs="Times New Roman"/>
          <w:b/>
          <w:sz w:val="20"/>
          <w:szCs w:val="20"/>
        </w:rPr>
        <w:t xml:space="preserve">= </w:t>
      </w:r>
      <w:r w:rsidRPr="009D708A">
        <w:rPr>
          <w:rFonts w:cs="Times New Roman"/>
          <w:b/>
          <w:sz w:val="20"/>
          <w:szCs w:val="20"/>
        </w:rPr>
        <w:t xml:space="preserve">Self-censorship/and </w:t>
      </w:r>
      <w:r w:rsidR="00EC4262" w:rsidRPr="009D708A">
        <w:rPr>
          <w:rFonts w:cs="Times New Roman"/>
          <w:b/>
          <w:sz w:val="20"/>
          <w:szCs w:val="20"/>
        </w:rPr>
        <w:t>People are the makers and shapers of their own history.</w:t>
      </w:r>
    </w:p>
    <w:p w14:paraId="3223320B" w14:textId="77777777" w:rsidR="004976A0" w:rsidRPr="009D708A" w:rsidRDefault="004976A0" w:rsidP="009D708A">
      <w:pPr>
        <w:rPr>
          <w:rFonts w:cs="Times New Roman"/>
          <w:b/>
          <w:sz w:val="20"/>
          <w:szCs w:val="20"/>
        </w:rPr>
      </w:pPr>
    </w:p>
    <w:p w14:paraId="3A2872D5" w14:textId="07C6C635" w:rsidR="004976A0" w:rsidRPr="009D708A" w:rsidRDefault="00217FCE" w:rsidP="009D708A">
      <w:pPr>
        <w:rPr>
          <w:sz w:val="20"/>
          <w:szCs w:val="20"/>
        </w:rPr>
      </w:pPr>
      <w:r w:rsidRPr="009D708A">
        <w:rPr>
          <w:sz w:val="20"/>
          <w:szCs w:val="20"/>
        </w:rPr>
        <w:t>Our conclusions from this were that the reality was different from the myth/recreated version of what Rowntree was like (the chocolate-box idea that continues to be perpetuated, if you like).  But our interviewees are cautious in the ways they express this negativity</w:t>
      </w:r>
      <w:r w:rsidR="005133EB" w:rsidRPr="009D708A">
        <w:rPr>
          <w:sz w:val="20"/>
          <w:szCs w:val="20"/>
        </w:rPr>
        <w:t>, and they were</w:t>
      </w:r>
      <w:r w:rsidR="004976A0" w:rsidRPr="009D708A">
        <w:rPr>
          <w:sz w:val="20"/>
          <w:szCs w:val="20"/>
        </w:rPr>
        <w:t xml:space="preserve"> motivated not by any fear of besmirching the Rowntree reputation, but rather because they don’t want to seem ungrateful for what they see as the opportunities they were given </w:t>
      </w:r>
      <w:r w:rsidR="005133EB" w:rsidRPr="009D708A">
        <w:rPr>
          <w:sz w:val="20"/>
          <w:szCs w:val="20"/>
        </w:rPr>
        <w:t>–</w:t>
      </w:r>
      <w:r w:rsidR="004976A0" w:rsidRPr="009D708A">
        <w:rPr>
          <w:sz w:val="20"/>
          <w:szCs w:val="20"/>
        </w:rPr>
        <w:t xml:space="preserve"> </w:t>
      </w:r>
      <w:r w:rsidR="005133EB" w:rsidRPr="009D708A">
        <w:rPr>
          <w:sz w:val="20"/>
          <w:szCs w:val="20"/>
        </w:rPr>
        <w:t xml:space="preserve">in education for all the 14 year olds who had left school early because they had to to help support their family, or </w:t>
      </w:r>
      <w:r w:rsidR="004976A0" w:rsidRPr="009D708A">
        <w:rPr>
          <w:sz w:val="20"/>
          <w:szCs w:val="20"/>
        </w:rPr>
        <w:t xml:space="preserve">perhaps because they felt special when they were commemorated at a 25 year party, or they remembered the kind words of a Rowntree social worker after the death of a husband or wife. Retaining this selective but established narrative is still ongoing and it becomes stronger the more years they served at Rowntree. </w:t>
      </w:r>
    </w:p>
    <w:p w14:paraId="3CCA37C3" w14:textId="77777777" w:rsidR="004976A0" w:rsidRPr="009D708A" w:rsidRDefault="004976A0" w:rsidP="009D708A">
      <w:pPr>
        <w:rPr>
          <w:sz w:val="20"/>
          <w:szCs w:val="20"/>
        </w:rPr>
      </w:pPr>
    </w:p>
    <w:p w14:paraId="34C9FA46" w14:textId="2F540AE0" w:rsidR="004976A0" w:rsidRPr="009D708A" w:rsidRDefault="005133EB" w:rsidP="009D708A">
      <w:pPr>
        <w:rPr>
          <w:sz w:val="20"/>
          <w:szCs w:val="20"/>
        </w:rPr>
      </w:pPr>
      <w:r w:rsidRPr="009D708A">
        <w:rPr>
          <w:sz w:val="20"/>
          <w:szCs w:val="20"/>
        </w:rPr>
        <w:t xml:space="preserve">Nor did </w:t>
      </w:r>
      <w:r w:rsidR="004976A0" w:rsidRPr="009D708A">
        <w:rPr>
          <w:sz w:val="20"/>
          <w:szCs w:val="20"/>
        </w:rPr>
        <w:t xml:space="preserve">the interviewees don’t see themselves as individuals within the factory or acknowledge that their treatment at Rowntree’s would be any different to the other thousands of workers. In so doing they collectively identify themselves as part of a loyal workforce that had a generous and humane employer, and that were conscious that they had opportunities and a level of care which they felt was exceptional for the time. </w:t>
      </w:r>
      <w:r w:rsidRPr="009D708A">
        <w:rPr>
          <w:sz w:val="20"/>
          <w:szCs w:val="20"/>
        </w:rPr>
        <w:t xml:space="preserve">This seems to be </w:t>
      </w:r>
      <w:r w:rsidR="004976A0" w:rsidRPr="009D708A">
        <w:rPr>
          <w:sz w:val="20"/>
          <w:szCs w:val="20"/>
        </w:rPr>
        <w:t xml:space="preserve">an acknowledgement that these people felt fortunate working at Rowntrees, they felt a part of it, and part of a community. </w:t>
      </w:r>
    </w:p>
    <w:p w14:paraId="43931F61" w14:textId="77777777" w:rsidR="004976A0" w:rsidRPr="009D708A" w:rsidRDefault="004976A0" w:rsidP="009D708A">
      <w:pPr>
        <w:rPr>
          <w:sz w:val="20"/>
          <w:szCs w:val="20"/>
        </w:rPr>
      </w:pPr>
    </w:p>
    <w:p w14:paraId="7E279ECE" w14:textId="77777777" w:rsidR="004976A0" w:rsidRPr="009D708A" w:rsidRDefault="004976A0" w:rsidP="009D708A">
      <w:pPr>
        <w:rPr>
          <w:sz w:val="20"/>
          <w:szCs w:val="20"/>
        </w:rPr>
      </w:pPr>
      <w:r w:rsidRPr="009D708A">
        <w:rPr>
          <w:sz w:val="20"/>
          <w:szCs w:val="20"/>
        </w:rPr>
        <w:t xml:space="preserve">So they are contributing to the collective memory with the power of recollection that is vested in groups in institutional structures within a community and the sum of the individual memories of that group.  So from the individual experience the collective narrative is constructed.  It’s a shared sense of belonging to something bigger, but it isn’t something that exists today, it is a past identity and a former community. Our interviewees and their peers are the remaining few keeping the story alive. </w:t>
      </w:r>
    </w:p>
    <w:p w14:paraId="51044B7B" w14:textId="77777777" w:rsidR="004976A0" w:rsidRPr="009D708A" w:rsidRDefault="004976A0" w:rsidP="009D708A">
      <w:pPr>
        <w:rPr>
          <w:sz w:val="20"/>
          <w:szCs w:val="20"/>
        </w:rPr>
      </w:pPr>
    </w:p>
    <w:p w14:paraId="2CD09742" w14:textId="1B793275" w:rsidR="004976A0" w:rsidRPr="009D708A" w:rsidRDefault="005133EB" w:rsidP="009D708A">
      <w:pPr>
        <w:rPr>
          <w:sz w:val="20"/>
          <w:szCs w:val="20"/>
        </w:rPr>
      </w:pPr>
      <w:r w:rsidRPr="009D708A">
        <w:rPr>
          <w:sz w:val="20"/>
          <w:szCs w:val="20"/>
        </w:rPr>
        <w:t xml:space="preserve">And </w:t>
      </w:r>
      <w:r w:rsidR="004976A0" w:rsidRPr="009D708A">
        <w:rPr>
          <w:sz w:val="20"/>
          <w:szCs w:val="20"/>
        </w:rPr>
        <w:t xml:space="preserve">when we are looking at this collective memory, an important element in </w:t>
      </w:r>
      <w:r w:rsidRPr="009D708A">
        <w:rPr>
          <w:sz w:val="20"/>
          <w:szCs w:val="20"/>
        </w:rPr>
        <w:t xml:space="preserve">it </w:t>
      </w:r>
      <w:r w:rsidR="004976A0" w:rsidRPr="009D708A">
        <w:rPr>
          <w:sz w:val="20"/>
          <w:szCs w:val="20"/>
        </w:rPr>
        <w:t>is the changing nature of Rowntree’s and specifically the fact that Rowntrees doesn’t exist today in the way that it once did with its brand identity. The sale of Rowntrees to Nestle in 1988 is often seen as a turning point, and the end of everything positive. But obviously (and as we all know rationally) it’s not as clear-cut as that, for certainly there were changes continuously throughout the 20</w:t>
      </w:r>
      <w:r w:rsidR="004976A0" w:rsidRPr="009D708A">
        <w:rPr>
          <w:sz w:val="20"/>
          <w:szCs w:val="20"/>
          <w:vertAlign w:val="superscript"/>
        </w:rPr>
        <w:t>th</w:t>
      </w:r>
      <w:r w:rsidR="004976A0" w:rsidRPr="009D708A">
        <w:rPr>
          <w:sz w:val="20"/>
          <w:szCs w:val="20"/>
        </w:rPr>
        <w:t xml:space="preserve"> century, mergers, changes to infrastructure, new lines and brands, new regulations and financial turbulence in global markets. The introduction of Nestle is just another phase in this continuity and change. But again, when we are looking at the identity and the way it’s constructed, it is immediately obvious that there is a change of language in relation to Nestle.</w:t>
      </w:r>
    </w:p>
    <w:p w14:paraId="59479631" w14:textId="77777777" w:rsidR="004976A0" w:rsidRPr="009D708A" w:rsidRDefault="004976A0" w:rsidP="009D708A">
      <w:pPr>
        <w:rPr>
          <w:sz w:val="20"/>
          <w:szCs w:val="20"/>
        </w:rPr>
      </w:pPr>
    </w:p>
    <w:p w14:paraId="2A59C020" w14:textId="3E6AA6B4" w:rsidR="004976A0" w:rsidRPr="009D708A" w:rsidRDefault="004976A0" w:rsidP="009D708A">
      <w:pPr>
        <w:rPr>
          <w:sz w:val="20"/>
          <w:szCs w:val="20"/>
        </w:rPr>
      </w:pPr>
      <w:r w:rsidRPr="009D708A">
        <w:rPr>
          <w:sz w:val="20"/>
          <w:szCs w:val="20"/>
        </w:rPr>
        <w:t>It’s referred to as the “Nestle takeover”. And what this has generated is a feeling of “us and them” on the one side the veteran workers and on the other, something that came from outside the city of York, something alien, unfamiliar and corporate. And when put against the perception of the benevolent actions by Rowntree, Nestle looks to be a direct opposite of traditional values! But it’s something more than this that’s going on, it’s justifying the time spent by individuals in their past on something that has gone, and they don’t want the efforts of their working lives to have been in vain. It’s a need to rally against something and also to set themselves up as the authority to the Rowntree story, and preserve what they feel is the “spirit of Rowntree”. In this way, they have become the authors of their own Rowntree story.</w:t>
      </w:r>
    </w:p>
    <w:p w14:paraId="502C5BCC" w14:textId="77777777" w:rsidR="004976A0" w:rsidRPr="009D708A" w:rsidRDefault="004976A0" w:rsidP="009D708A">
      <w:pPr>
        <w:rPr>
          <w:sz w:val="20"/>
          <w:szCs w:val="20"/>
        </w:rPr>
      </w:pPr>
    </w:p>
    <w:p w14:paraId="2FD8E19C" w14:textId="5035D59F" w:rsidR="00EC4262" w:rsidRPr="009D708A" w:rsidRDefault="00EC4262" w:rsidP="009D708A">
      <w:pPr>
        <w:rPr>
          <w:rFonts w:cs="Times New Roman"/>
          <w:sz w:val="20"/>
          <w:szCs w:val="20"/>
        </w:rPr>
      </w:pPr>
      <w:r w:rsidRPr="009D708A">
        <w:rPr>
          <w:b/>
          <w:sz w:val="20"/>
          <w:szCs w:val="20"/>
        </w:rPr>
        <w:t xml:space="preserve">Seeking the spirit of Rowntree. </w:t>
      </w:r>
      <w:r w:rsidRPr="009D708A">
        <w:rPr>
          <w:rFonts w:cs="Times New Roman"/>
          <w:sz w:val="20"/>
          <w:szCs w:val="20"/>
        </w:rPr>
        <w:t>Bearing in mind that Joseph Rowntree was voted man of the millenium in York, and whose name increasingly enters into debate about his relevance in discussion of social justice today and new philantrhopy today.  It’s not the man, but the name as an embodiment of a set of principles of ideas, etc. so it is the “spirit of Rowntree” that matters, but not the man who lived and breathed and was as human as the rest of us.</w:t>
      </w:r>
      <w:r w:rsidRPr="009D708A">
        <w:rPr>
          <w:sz w:val="20"/>
          <w:szCs w:val="20"/>
        </w:rPr>
        <w:t xml:space="preserve"> Respect for people. The idea that “you were a person back then, not a number” and “they looked after you from cradle to grave”</w:t>
      </w:r>
      <w:r w:rsidRPr="009D708A">
        <w:rPr>
          <w:b/>
          <w:sz w:val="20"/>
          <w:szCs w:val="20"/>
        </w:rPr>
        <w:t xml:space="preserve"> </w:t>
      </w:r>
      <w:r w:rsidRPr="009D708A">
        <w:rPr>
          <w:sz w:val="20"/>
          <w:szCs w:val="20"/>
        </w:rPr>
        <w:t>sums up this sentiment in our interviews.</w:t>
      </w:r>
    </w:p>
    <w:p w14:paraId="2E53F2CB" w14:textId="77777777" w:rsidR="00EC4262" w:rsidRPr="009D708A" w:rsidRDefault="00EC4262" w:rsidP="009D708A">
      <w:pPr>
        <w:rPr>
          <w:rFonts w:cs="Times New Roman"/>
          <w:sz w:val="20"/>
          <w:szCs w:val="20"/>
        </w:rPr>
      </w:pPr>
    </w:p>
    <w:p w14:paraId="65961668" w14:textId="77777777" w:rsidR="00EC4262" w:rsidRPr="009D708A" w:rsidRDefault="00EC4262" w:rsidP="009D708A">
      <w:pPr>
        <w:rPr>
          <w:sz w:val="20"/>
          <w:szCs w:val="20"/>
        </w:rPr>
      </w:pPr>
      <w:r w:rsidRPr="009D708A">
        <w:rPr>
          <w:rFonts w:cs="Times New Roman"/>
          <w:b/>
          <w:sz w:val="20"/>
          <w:szCs w:val="20"/>
        </w:rPr>
        <w:t xml:space="preserve">The sense of loss and sadness has not gone away. </w:t>
      </w:r>
      <w:r w:rsidRPr="009D708A">
        <w:rPr>
          <w:sz w:val="20"/>
          <w:szCs w:val="20"/>
        </w:rPr>
        <w:t xml:space="preserve"> </w:t>
      </w:r>
      <w:r w:rsidRPr="009D708A">
        <w:rPr>
          <w:rFonts w:cs="Times New Roman"/>
          <w:sz w:val="20"/>
          <w:szCs w:val="20"/>
        </w:rPr>
        <w:t xml:space="preserve">We’ve found that it’s not a particularly happy community; in part because they’ve become, and see themselves as, the guardians of a past era. </w:t>
      </w:r>
      <w:r w:rsidRPr="009D708A">
        <w:rPr>
          <w:sz w:val="20"/>
          <w:szCs w:val="20"/>
        </w:rPr>
        <w:t>Within living memory there was employment at the purpose-built factory at Haxby Road. But repeatedly what you hear about has all been demolished.</w:t>
      </w:r>
      <w:r w:rsidRPr="009D708A">
        <w:rPr>
          <w:rFonts w:cs="Times New Roman"/>
          <w:sz w:val="20"/>
          <w:szCs w:val="20"/>
        </w:rPr>
        <w:t xml:space="preserve">There’s some jostling about who is the mouthpiece of the memories and who gets to become the voice of the guardianship of the memories today, and through which local mediums and outlets. And the passion and anger about the Nestle ‘take-over’ nearly 30 years ago has today been replaced by </w:t>
      </w:r>
      <w:r w:rsidRPr="009D708A">
        <w:rPr>
          <w:sz w:val="20"/>
          <w:szCs w:val="20"/>
        </w:rPr>
        <w:t xml:space="preserve">sadness. And a lot of people have grandchildren who work at Nestle so there are mixed emotions here, and at least a partial acceptance that times have moved on. </w:t>
      </w:r>
    </w:p>
    <w:p w14:paraId="49E68A9E" w14:textId="77777777" w:rsidR="00EC4262" w:rsidRPr="009D708A" w:rsidRDefault="00EC4262" w:rsidP="009D708A">
      <w:pPr>
        <w:rPr>
          <w:sz w:val="20"/>
          <w:szCs w:val="20"/>
        </w:rPr>
      </w:pPr>
    </w:p>
    <w:p w14:paraId="2C60AC63" w14:textId="2A03613F" w:rsidR="00EC4262" w:rsidRPr="009D708A" w:rsidRDefault="00EC4262" w:rsidP="009D708A">
      <w:pPr>
        <w:rPr>
          <w:rFonts w:cs="Times New Roman"/>
          <w:sz w:val="20"/>
          <w:szCs w:val="20"/>
        </w:rPr>
      </w:pPr>
      <w:r w:rsidRPr="009D708A">
        <w:rPr>
          <w:b/>
          <w:sz w:val="20"/>
          <w:szCs w:val="20"/>
        </w:rPr>
        <w:t xml:space="preserve">There are questions about how the legacy should be preserved – the cultural memorialisation of Rowntree? </w:t>
      </w:r>
      <w:r w:rsidRPr="009D708A">
        <w:rPr>
          <w:sz w:val="20"/>
          <w:szCs w:val="20"/>
        </w:rPr>
        <w:t xml:space="preserve">People often comment to us about what they want for the future guardianship of the Rowntree name. </w:t>
      </w:r>
      <w:r w:rsidRPr="009D708A">
        <w:rPr>
          <w:rFonts w:cs="Times New Roman"/>
          <w:sz w:val="20"/>
          <w:szCs w:val="20"/>
        </w:rPr>
        <w:t xml:space="preserve">It’s a loyal community that strongly wants the next generation to be involved in the preservation of the Rowntree legacy. And there’s a genuine fear that when they’re gone ‘Rowntree in York’ will be lost. People want a memorial/ a statue/ something very traditional (like Etty ourside the Art Gallery). And though they would like to see a museum, they don’t want a modern art installation. </w:t>
      </w:r>
    </w:p>
    <w:p w14:paraId="5EB67AC3" w14:textId="77777777" w:rsidR="00EC4262" w:rsidRPr="009D708A" w:rsidRDefault="00EC4262" w:rsidP="009D708A">
      <w:pPr>
        <w:rPr>
          <w:b/>
          <w:i/>
          <w:sz w:val="20"/>
          <w:szCs w:val="20"/>
        </w:rPr>
      </w:pPr>
    </w:p>
    <w:p w14:paraId="17BBD62E" w14:textId="77777777" w:rsidR="00EC4262" w:rsidRPr="009D708A" w:rsidRDefault="00EC4262" w:rsidP="009D708A">
      <w:pPr>
        <w:rPr>
          <w:sz w:val="20"/>
          <w:szCs w:val="20"/>
        </w:rPr>
      </w:pPr>
    </w:p>
    <w:p w14:paraId="5F252260" w14:textId="77777777" w:rsidR="00F57F6D" w:rsidRPr="009D708A" w:rsidRDefault="00F57F6D" w:rsidP="009D708A">
      <w:pPr>
        <w:rPr>
          <w:sz w:val="20"/>
          <w:szCs w:val="20"/>
        </w:rPr>
      </w:pPr>
      <w:r w:rsidRPr="009D708A">
        <w:rPr>
          <w:sz w:val="20"/>
          <w:szCs w:val="20"/>
        </w:rPr>
        <w:t>Conclusion</w:t>
      </w:r>
    </w:p>
    <w:p w14:paraId="1C145A4F" w14:textId="7F4D0D13" w:rsidR="00EC4262" w:rsidRPr="009D708A" w:rsidRDefault="00EC4262" w:rsidP="009D708A">
      <w:pPr>
        <w:rPr>
          <w:sz w:val="20"/>
          <w:szCs w:val="20"/>
        </w:rPr>
      </w:pPr>
      <w:r w:rsidRPr="009D708A">
        <w:rPr>
          <w:sz w:val="20"/>
          <w:szCs w:val="20"/>
        </w:rPr>
        <w:t>Of course, this project has only scratched the surface and our thoughts are no more than reflections on where we have got at the end of the project. But it has given us many new glimpses into Rowntree history in York. Helped by dozens of partipants and volunteers we have created the largest publically accessible archive of OH materials in British manufacturing history. The project materials have been made available on our website, in our own and local public archives and its materials will continue to be added to and brought out at public events, exhibitions and talks held by the Rowntree Society.  We’ve built further on already existing oral history accounts of Rowntree, and we hope that we’ve created a new platform for future work. The Rowntree heritage is a truly city-wide heritage, it’s a tangible heritage still visible today in many corners of York, and it’s an intangible in the legacy of ideas that have their roots in York’s Quaker history –  in short, York’s Rowntree memories are the scaffolding that creates the framework for York’s modern history, and I think you can argue that as such the powerful voices of Rowntree past deserve their place</w:t>
      </w:r>
      <w:r w:rsidR="00F57F6D" w:rsidRPr="009D708A">
        <w:rPr>
          <w:sz w:val="20"/>
          <w:szCs w:val="20"/>
        </w:rPr>
        <w:t xml:space="preserve"> and must not be overlooked</w:t>
      </w:r>
      <w:r w:rsidRPr="009D708A">
        <w:rPr>
          <w:sz w:val="20"/>
          <w:szCs w:val="20"/>
        </w:rPr>
        <w:t xml:space="preserve"> in the forging of an identity for the city in the 21</w:t>
      </w:r>
      <w:r w:rsidRPr="009D708A">
        <w:rPr>
          <w:sz w:val="20"/>
          <w:szCs w:val="20"/>
          <w:vertAlign w:val="superscript"/>
        </w:rPr>
        <w:t>st</w:t>
      </w:r>
      <w:r w:rsidRPr="009D708A">
        <w:rPr>
          <w:sz w:val="20"/>
          <w:szCs w:val="20"/>
        </w:rPr>
        <w:t xml:space="preserve"> century.</w:t>
      </w:r>
    </w:p>
    <w:p w14:paraId="53D959FF" w14:textId="77777777" w:rsidR="00EC4262" w:rsidRPr="009D708A" w:rsidRDefault="00EC4262" w:rsidP="009D708A">
      <w:pPr>
        <w:rPr>
          <w:sz w:val="20"/>
          <w:szCs w:val="20"/>
        </w:rPr>
      </w:pPr>
    </w:p>
    <w:p w14:paraId="545E688C" w14:textId="77777777" w:rsidR="00EC4262" w:rsidRPr="009D708A" w:rsidRDefault="00EC4262" w:rsidP="009D708A">
      <w:pPr>
        <w:outlineLvl w:val="0"/>
        <w:rPr>
          <w:sz w:val="20"/>
          <w:szCs w:val="20"/>
        </w:rPr>
      </w:pPr>
      <w:r w:rsidRPr="009D708A">
        <w:rPr>
          <w:sz w:val="20"/>
          <w:szCs w:val="20"/>
        </w:rPr>
        <w:t xml:space="preserve"> </w:t>
      </w:r>
    </w:p>
    <w:p w14:paraId="44DDA5B1" w14:textId="77777777" w:rsidR="00EC4262" w:rsidRPr="009D708A" w:rsidRDefault="00EC4262" w:rsidP="009D708A">
      <w:pPr>
        <w:rPr>
          <w:sz w:val="20"/>
          <w:szCs w:val="20"/>
        </w:rPr>
      </w:pPr>
    </w:p>
    <w:p w14:paraId="48AF9DF3" w14:textId="77777777" w:rsidR="00EC4262" w:rsidRPr="009D708A" w:rsidRDefault="00EC4262" w:rsidP="009D708A">
      <w:pPr>
        <w:outlineLvl w:val="0"/>
        <w:rPr>
          <w:sz w:val="20"/>
          <w:szCs w:val="20"/>
        </w:rPr>
      </w:pPr>
      <w:bookmarkStart w:id="0" w:name="_GoBack"/>
      <w:bookmarkEnd w:id="0"/>
    </w:p>
    <w:p w14:paraId="0607A8B9" w14:textId="77777777" w:rsidR="00EC4262" w:rsidRPr="009D708A" w:rsidRDefault="00EC4262" w:rsidP="009D708A">
      <w:pPr>
        <w:outlineLvl w:val="0"/>
        <w:rPr>
          <w:sz w:val="20"/>
          <w:szCs w:val="20"/>
        </w:rPr>
      </w:pPr>
    </w:p>
    <w:p w14:paraId="68F5D957" w14:textId="77777777" w:rsidR="002264D7" w:rsidRPr="009D708A" w:rsidRDefault="002264D7" w:rsidP="009D708A">
      <w:pPr>
        <w:outlineLvl w:val="0"/>
        <w:rPr>
          <w:sz w:val="20"/>
          <w:szCs w:val="20"/>
        </w:rPr>
      </w:pPr>
    </w:p>
    <w:p w14:paraId="1F060179" w14:textId="77777777" w:rsidR="002264D7" w:rsidRPr="009D708A" w:rsidRDefault="002264D7" w:rsidP="009D708A">
      <w:pPr>
        <w:outlineLvl w:val="0"/>
        <w:rPr>
          <w:sz w:val="20"/>
          <w:szCs w:val="20"/>
        </w:rPr>
      </w:pPr>
    </w:p>
    <w:p w14:paraId="24E807AC" w14:textId="77777777" w:rsidR="002264D7" w:rsidRPr="009D708A" w:rsidRDefault="002264D7" w:rsidP="009D708A">
      <w:pPr>
        <w:outlineLvl w:val="0"/>
        <w:rPr>
          <w:sz w:val="20"/>
          <w:szCs w:val="20"/>
        </w:rPr>
      </w:pPr>
    </w:p>
    <w:p w14:paraId="489B2C78" w14:textId="77777777" w:rsidR="004F0C11" w:rsidRPr="009D708A" w:rsidRDefault="004F0C11" w:rsidP="009D708A">
      <w:pPr>
        <w:outlineLvl w:val="0"/>
        <w:rPr>
          <w:sz w:val="20"/>
          <w:szCs w:val="20"/>
        </w:rPr>
      </w:pPr>
    </w:p>
    <w:p w14:paraId="2F0A22EB" w14:textId="6A20AD29" w:rsidR="000A63C4" w:rsidRPr="00E6325F" w:rsidRDefault="000A63C4" w:rsidP="009D708A">
      <w:pPr>
        <w:rPr>
          <w:sz w:val="20"/>
          <w:szCs w:val="20"/>
        </w:rPr>
      </w:pPr>
    </w:p>
    <w:sectPr w:rsidR="000A63C4" w:rsidRPr="00E6325F" w:rsidSect="00862BD5">
      <w:headerReference w:type="even" r:id="rId8"/>
      <w:head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9E98EB" w14:textId="77777777" w:rsidR="00B5041B" w:rsidRDefault="00B5041B" w:rsidP="000A0121">
      <w:r>
        <w:separator/>
      </w:r>
    </w:p>
  </w:endnote>
  <w:endnote w:type="continuationSeparator" w:id="0">
    <w:p w14:paraId="4E110E8F" w14:textId="77777777" w:rsidR="00B5041B" w:rsidRDefault="00B5041B" w:rsidP="000A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Palatino">
    <w:panose1 w:val="020005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DB1D2E" w14:textId="77777777" w:rsidR="00B5041B" w:rsidRDefault="00B5041B" w:rsidP="000A0121">
      <w:r>
        <w:separator/>
      </w:r>
    </w:p>
  </w:footnote>
  <w:footnote w:type="continuationSeparator" w:id="0">
    <w:p w14:paraId="6B24949E" w14:textId="77777777" w:rsidR="00B5041B" w:rsidRDefault="00B5041B" w:rsidP="000A01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604B5" w14:textId="77777777" w:rsidR="00B5041B" w:rsidRDefault="00B5041B" w:rsidP="00B5041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52117F" w14:textId="77777777" w:rsidR="00B5041B" w:rsidRDefault="00B5041B" w:rsidP="000A012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5EAB4" w14:textId="77777777" w:rsidR="00B5041B" w:rsidRDefault="00B5041B" w:rsidP="00B5041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0A24">
      <w:rPr>
        <w:rStyle w:val="PageNumber"/>
        <w:noProof/>
      </w:rPr>
      <w:t>1</w:t>
    </w:r>
    <w:r>
      <w:rPr>
        <w:rStyle w:val="PageNumber"/>
      </w:rPr>
      <w:fldChar w:fldCharType="end"/>
    </w:r>
  </w:p>
  <w:p w14:paraId="0F6C3625" w14:textId="77777777" w:rsidR="00B5041B" w:rsidRDefault="00B5041B" w:rsidP="000A012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A2BF9"/>
    <w:multiLevelType w:val="hybridMultilevel"/>
    <w:tmpl w:val="4E1E3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3C1856"/>
    <w:multiLevelType w:val="hybridMultilevel"/>
    <w:tmpl w:val="6DD2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745"/>
    <w:rsid w:val="000A0121"/>
    <w:rsid w:val="000A0684"/>
    <w:rsid w:val="000A63C4"/>
    <w:rsid w:val="000A752D"/>
    <w:rsid w:val="000B4979"/>
    <w:rsid w:val="000D50E1"/>
    <w:rsid w:val="00156276"/>
    <w:rsid w:val="00160022"/>
    <w:rsid w:val="001F3842"/>
    <w:rsid w:val="00217FCE"/>
    <w:rsid w:val="002264D7"/>
    <w:rsid w:val="002563BA"/>
    <w:rsid w:val="00282C4C"/>
    <w:rsid w:val="002844A2"/>
    <w:rsid w:val="002D09A2"/>
    <w:rsid w:val="00352730"/>
    <w:rsid w:val="003B7145"/>
    <w:rsid w:val="003D2B54"/>
    <w:rsid w:val="00435AC5"/>
    <w:rsid w:val="0044101B"/>
    <w:rsid w:val="0048574F"/>
    <w:rsid w:val="004976A0"/>
    <w:rsid w:val="004A1A7E"/>
    <w:rsid w:val="004B699F"/>
    <w:rsid w:val="004C22DD"/>
    <w:rsid w:val="004F0C11"/>
    <w:rsid w:val="005133EB"/>
    <w:rsid w:val="00532888"/>
    <w:rsid w:val="005E2904"/>
    <w:rsid w:val="00636C00"/>
    <w:rsid w:val="006A5C45"/>
    <w:rsid w:val="006B133F"/>
    <w:rsid w:val="006E2AA5"/>
    <w:rsid w:val="00751DAD"/>
    <w:rsid w:val="00862BD5"/>
    <w:rsid w:val="008869ED"/>
    <w:rsid w:val="008C257D"/>
    <w:rsid w:val="008D3087"/>
    <w:rsid w:val="009703D1"/>
    <w:rsid w:val="00972337"/>
    <w:rsid w:val="00982B92"/>
    <w:rsid w:val="009D708A"/>
    <w:rsid w:val="009E5726"/>
    <w:rsid w:val="00A0259F"/>
    <w:rsid w:val="00A902DE"/>
    <w:rsid w:val="00AB0B73"/>
    <w:rsid w:val="00AC2AB7"/>
    <w:rsid w:val="00AF134B"/>
    <w:rsid w:val="00AF75E3"/>
    <w:rsid w:val="00B00745"/>
    <w:rsid w:val="00B5041B"/>
    <w:rsid w:val="00B82DC6"/>
    <w:rsid w:val="00B96352"/>
    <w:rsid w:val="00BF36F2"/>
    <w:rsid w:val="00C27D32"/>
    <w:rsid w:val="00C4765C"/>
    <w:rsid w:val="00C54C97"/>
    <w:rsid w:val="00C62B83"/>
    <w:rsid w:val="00C63C4D"/>
    <w:rsid w:val="00CB5FD2"/>
    <w:rsid w:val="00CF7ABB"/>
    <w:rsid w:val="00D34648"/>
    <w:rsid w:val="00D62B53"/>
    <w:rsid w:val="00DC286C"/>
    <w:rsid w:val="00E11ED8"/>
    <w:rsid w:val="00E17609"/>
    <w:rsid w:val="00E624A0"/>
    <w:rsid w:val="00E6325F"/>
    <w:rsid w:val="00EB3647"/>
    <w:rsid w:val="00EC4262"/>
    <w:rsid w:val="00F00A24"/>
    <w:rsid w:val="00F0462D"/>
    <w:rsid w:val="00F11046"/>
    <w:rsid w:val="00F57F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0A15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745"/>
  </w:style>
  <w:style w:type="paragraph" w:styleId="Heading2">
    <w:name w:val="heading 2"/>
    <w:basedOn w:val="Normal"/>
    <w:next w:val="Normal"/>
    <w:link w:val="Heading2Char"/>
    <w:uiPriority w:val="9"/>
    <w:unhideWhenUsed/>
    <w:qFormat/>
    <w:rsid w:val="0016002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02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160022"/>
    <w:pPr>
      <w:ind w:left="720"/>
      <w:contextualSpacing/>
    </w:pPr>
  </w:style>
  <w:style w:type="character" w:styleId="Hyperlink">
    <w:name w:val="Hyperlink"/>
    <w:basedOn w:val="DefaultParagraphFont"/>
    <w:uiPriority w:val="99"/>
    <w:unhideWhenUsed/>
    <w:rsid w:val="00160022"/>
    <w:rPr>
      <w:color w:val="0000FF" w:themeColor="hyperlink"/>
      <w:u w:val="single"/>
    </w:rPr>
  </w:style>
  <w:style w:type="paragraph" w:styleId="Header">
    <w:name w:val="header"/>
    <w:basedOn w:val="Normal"/>
    <w:link w:val="HeaderChar"/>
    <w:uiPriority w:val="99"/>
    <w:unhideWhenUsed/>
    <w:rsid w:val="000A0121"/>
    <w:pPr>
      <w:tabs>
        <w:tab w:val="center" w:pos="4320"/>
        <w:tab w:val="right" w:pos="8640"/>
      </w:tabs>
    </w:pPr>
  </w:style>
  <w:style w:type="character" w:customStyle="1" w:styleId="HeaderChar">
    <w:name w:val="Header Char"/>
    <w:basedOn w:val="DefaultParagraphFont"/>
    <w:link w:val="Header"/>
    <w:uiPriority w:val="99"/>
    <w:rsid w:val="000A0121"/>
  </w:style>
  <w:style w:type="character" w:styleId="PageNumber">
    <w:name w:val="page number"/>
    <w:basedOn w:val="DefaultParagraphFont"/>
    <w:uiPriority w:val="99"/>
    <w:semiHidden/>
    <w:unhideWhenUsed/>
    <w:rsid w:val="000A012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745"/>
  </w:style>
  <w:style w:type="paragraph" w:styleId="Heading2">
    <w:name w:val="heading 2"/>
    <w:basedOn w:val="Normal"/>
    <w:next w:val="Normal"/>
    <w:link w:val="Heading2Char"/>
    <w:uiPriority w:val="9"/>
    <w:unhideWhenUsed/>
    <w:qFormat/>
    <w:rsid w:val="0016002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02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160022"/>
    <w:pPr>
      <w:ind w:left="720"/>
      <w:contextualSpacing/>
    </w:pPr>
  </w:style>
  <w:style w:type="character" w:styleId="Hyperlink">
    <w:name w:val="Hyperlink"/>
    <w:basedOn w:val="DefaultParagraphFont"/>
    <w:uiPriority w:val="99"/>
    <w:unhideWhenUsed/>
    <w:rsid w:val="00160022"/>
    <w:rPr>
      <w:color w:val="0000FF" w:themeColor="hyperlink"/>
      <w:u w:val="single"/>
    </w:rPr>
  </w:style>
  <w:style w:type="paragraph" w:styleId="Header">
    <w:name w:val="header"/>
    <w:basedOn w:val="Normal"/>
    <w:link w:val="HeaderChar"/>
    <w:uiPriority w:val="99"/>
    <w:unhideWhenUsed/>
    <w:rsid w:val="000A0121"/>
    <w:pPr>
      <w:tabs>
        <w:tab w:val="center" w:pos="4320"/>
        <w:tab w:val="right" w:pos="8640"/>
      </w:tabs>
    </w:pPr>
  </w:style>
  <w:style w:type="character" w:customStyle="1" w:styleId="HeaderChar">
    <w:name w:val="Header Char"/>
    <w:basedOn w:val="DefaultParagraphFont"/>
    <w:link w:val="Header"/>
    <w:uiPriority w:val="99"/>
    <w:rsid w:val="000A0121"/>
  </w:style>
  <w:style w:type="character" w:styleId="PageNumber">
    <w:name w:val="page number"/>
    <w:basedOn w:val="DefaultParagraphFont"/>
    <w:uiPriority w:val="99"/>
    <w:semiHidden/>
    <w:unhideWhenUsed/>
    <w:rsid w:val="000A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3525</Words>
  <Characters>20098</Characters>
  <Application>Microsoft Macintosh Word</Application>
  <DocSecurity>0</DocSecurity>
  <Lines>167</Lines>
  <Paragraphs>47</Paragraphs>
  <ScaleCrop>false</ScaleCrop>
  <Company/>
  <LinksUpToDate>false</LinksUpToDate>
  <CharactersWithSpaces>23576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Morris</dc:creator>
  <cp:keywords/>
  <dc:description/>
  <cp:lastModifiedBy>Bridget Morris</cp:lastModifiedBy>
  <cp:revision>5</cp:revision>
  <cp:lastPrinted>2015-06-09T15:18:00Z</cp:lastPrinted>
  <dcterms:created xsi:type="dcterms:W3CDTF">2016-04-04T12:48:00Z</dcterms:created>
  <dcterms:modified xsi:type="dcterms:W3CDTF">2019-11-20T08:11:00Z</dcterms:modified>
</cp:coreProperties>
</file>